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heme="minorAscii" w:hAnsiTheme="minorAscii"/>
          <w:sz w:val="24"/>
          <w:szCs w:val="24"/>
          <w:highlight w:val="none"/>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Ticket ID</w:t>
            </w:r>
          </w:p>
        </w:tc>
        <w:tc>
          <w:tcPr>
            <w:tcW w:w="4261" w:type="dxa"/>
          </w:tcPr>
          <w:p>
            <w:pPr>
              <w:widowControl w:val="0"/>
              <w:jc w:val="both"/>
              <w:rPr>
                <w:rFonts w:hint="default" w:asciiTheme="minorAscii" w:hAnsiTheme="minorAscii"/>
                <w:b w:val="0"/>
                <w:bCs w:val="0"/>
                <w:i/>
                <w:iCs/>
                <w:sz w:val="24"/>
                <w:szCs w:val="24"/>
                <w:highlight w:val="none"/>
                <w:vertAlign w:val="baseline"/>
                <w:lang w:val="en-US"/>
              </w:rPr>
            </w:pPr>
            <w:r>
              <w:rPr>
                <w:rFonts w:hint="default" w:asciiTheme="minorAscii" w:hAnsiTheme="minorAscii"/>
                <w:b w:val="0"/>
                <w:bCs w:val="0"/>
                <w:i/>
                <w:iCs/>
                <w:sz w:val="24"/>
                <w:szCs w:val="24"/>
                <w:highlight w:val="none"/>
                <w:vertAlign w:val="baseline"/>
                <w:lang w:val="en-US"/>
              </w:rPr>
              <w:t>TT1540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Ticket description</w:t>
            </w:r>
          </w:p>
        </w:tc>
        <w:tc>
          <w:tcPr>
            <w:tcW w:w="4261" w:type="dxa"/>
          </w:tcPr>
          <w:p>
            <w:pPr>
              <w:widowControl w:val="0"/>
              <w:jc w:val="both"/>
              <w:rPr>
                <w:rFonts w:hint="default" w:asciiTheme="minorAscii" w:hAnsiTheme="minorAscii"/>
                <w:b w:val="0"/>
                <w:bCs w:val="0"/>
                <w:i/>
                <w:iCs/>
                <w:sz w:val="24"/>
                <w:szCs w:val="24"/>
                <w:highlight w:val="none"/>
                <w:vertAlign w:val="baseline"/>
                <w:lang w:val="en-US"/>
              </w:rPr>
            </w:pPr>
            <w:r>
              <w:rPr>
                <w:rFonts w:hint="default" w:asciiTheme="minorAscii" w:hAnsiTheme="minorAscii"/>
                <w:b w:val="0"/>
                <w:bCs w:val="0"/>
                <w:i/>
                <w:iCs/>
                <w:sz w:val="24"/>
                <w:szCs w:val="24"/>
                <w:highlight w:val="none"/>
                <w:vertAlign w:val="baseline"/>
                <w:lang w:val="en-US"/>
              </w:rPr>
              <w:t>QC check history merge with QC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Created by</w:t>
            </w:r>
          </w:p>
        </w:tc>
        <w:tc>
          <w:tcPr>
            <w:tcW w:w="4261" w:type="dxa"/>
          </w:tcPr>
          <w:p>
            <w:pPr>
              <w:widowControl w:val="0"/>
              <w:jc w:val="both"/>
              <w:rPr>
                <w:rFonts w:hint="default" w:asciiTheme="minorAscii" w:hAnsiTheme="minorAscii"/>
                <w:b w:val="0"/>
                <w:bCs w:val="0"/>
                <w:i/>
                <w:iCs/>
                <w:sz w:val="24"/>
                <w:szCs w:val="24"/>
                <w:highlight w:val="none"/>
                <w:vertAlign w:val="baseline"/>
                <w:lang w:val="en-US"/>
              </w:rPr>
            </w:pPr>
            <w:r>
              <w:rPr>
                <w:rFonts w:hint="default" w:asciiTheme="minorAscii" w:hAnsiTheme="minorAscii"/>
                <w:b w:val="0"/>
                <w:bCs w:val="0"/>
                <w:i/>
                <w:iCs/>
                <w:sz w:val="24"/>
                <w:szCs w:val="24"/>
                <w:highlight w:val="none"/>
                <w:vertAlign w:val="baseline"/>
                <w:lang w:val="en-US"/>
              </w:rPr>
              <w:t>Manali Bhadirage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Created on</w:t>
            </w:r>
          </w:p>
        </w:tc>
        <w:tc>
          <w:tcPr>
            <w:tcW w:w="4261" w:type="dxa"/>
          </w:tcPr>
          <w:p>
            <w:pPr>
              <w:widowControl w:val="0"/>
              <w:jc w:val="both"/>
              <w:rPr>
                <w:rFonts w:hint="default" w:asciiTheme="minorAscii" w:hAnsiTheme="minorAscii"/>
                <w:b w:val="0"/>
                <w:bCs w:val="0"/>
                <w:i/>
                <w:iCs/>
                <w:sz w:val="24"/>
                <w:szCs w:val="24"/>
                <w:highlight w:val="none"/>
                <w:vertAlign w:val="baseline"/>
                <w:lang w:val="en-US"/>
              </w:rPr>
            </w:pPr>
            <w:r>
              <w:rPr>
                <w:rFonts w:hint="default" w:asciiTheme="minorAscii" w:hAnsiTheme="minorAscii"/>
                <w:b w:val="0"/>
                <w:bCs w:val="0"/>
                <w:i/>
                <w:iCs/>
                <w:sz w:val="24"/>
                <w:szCs w:val="24"/>
                <w:highlight w:val="none"/>
                <w:vertAlign w:val="baseline"/>
                <w:lang w:val="en-US"/>
              </w:rPr>
              <w:t>15/04/2023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 xml:space="preserve">Priority </w:t>
            </w:r>
          </w:p>
        </w:tc>
        <w:tc>
          <w:tcPr>
            <w:tcW w:w="4261" w:type="dxa"/>
          </w:tcPr>
          <w:p>
            <w:pPr>
              <w:widowControl w:val="0"/>
              <w:jc w:val="both"/>
              <w:rPr>
                <w:rFonts w:hint="default" w:asciiTheme="minorAscii" w:hAnsiTheme="minorAscii"/>
                <w:b w:val="0"/>
                <w:bCs w:val="0"/>
                <w:i/>
                <w:iCs/>
                <w:sz w:val="24"/>
                <w:szCs w:val="24"/>
                <w:highlight w:val="none"/>
                <w:vertAlign w:val="baseline"/>
                <w:lang w:val="en-US"/>
              </w:rPr>
            </w:pPr>
            <w:r>
              <w:rPr>
                <w:rFonts w:hint="default" w:asciiTheme="minorAscii" w:hAnsiTheme="minorAscii"/>
                <w:b w:val="0"/>
                <w:bCs w:val="0"/>
                <w:i/>
                <w:iCs/>
                <w:sz w:val="24"/>
                <w:szCs w:val="24"/>
                <w:highlight w:val="none"/>
                <w:vertAlign w:val="baseline"/>
                <w:lang w:val="en-US"/>
              </w:rPr>
              <w:t>Very 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 xml:space="preserve">Version </w:t>
            </w:r>
          </w:p>
        </w:tc>
        <w:tc>
          <w:tcPr>
            <w:tcW w:w="4261" w:type="dxa"/>
          </w:tcPr>
          <w:p>
            <w:pPr>
              <w:widowControl w:val="0"/>
              <w:jc w:val="both"/>
              <w:rPr>
                <w:rFonts w:hint="default" w:asciiTheme="minorAscii" w:hAnsiTheme="minorAscii"/>
                <w:b w:val="0"/>
                <w:bCs w:val="0"/>
                <w:i/>
                <w:iCs/>
                <w:sz w:val="24"/>
                <w:szCs w:val="24"/>
                <w:highlight w:val="none"/>
                <w:vertAlign w:val="baseline"/>
                <w:lang w:val="en-US"/>
              </w:rPr>
            </w:pPr>
            <w:r>
              <w:rPr>
                <w:rFonts w:hint="default" w:asciiTheme="minorAscii" w:hAnsiTheme="minorAscii"/>
                <w:b w:val="0"/>
                <w:bCs w:val="0"/>
                <w:i/>
                <w:iCs/>
                <w:sz w:val="24"/>
                <w:szCs w:val="24"/>
                <w:highlight w:val="none"/>
                <w:vertAlign w:val="baseline"/>
                <w:lang w:val="en-US"/>
              </w:rPr>
              <w:t>1.0</w:t>
            </w:r>
          </w:p>
        </w:tc>
      </w:tr>
    </w:tbl>
    <w:p>
      <w:pPr>
        <w:rPr>
          <w:rFonts w:hint="default" w:asciiTheme="minorAscii" w:hAnsiTheme="minorAscii"/>
          <w:b/>
          <w:bCs/>
          <w:sz w:val="24"/>
          <w:szCs w:val="24"/>
          <w:highlight w:val="none"/>
          <w:lang w:val="en-US"/>
        </w:rPr>
      </w:pPr>
    </w:p>
    <w:p>
      <w:pPr>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t>Approvals</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BDD6EE" w:themeFill="accent1" w:themeFillTint="66"/>
          </w:tcPr>
          <w:p>
            <w:pPr>
              <w:widowControl w:val="0"/>
              <w:jc w:val="center"/>
              <w:rPr>
                <w:rFonts w:hint="default" w:asciiTheme="minorAscii" w:hAnsiTheme="minorAscii"/>
                <w:b w:val="0"/>
                <w:bCs w:val="0"/>
                <w:sz w:val="24"/>
                <w:szCs w:val="24"/>
                <w:highlight w:val="none"/>
                <w:vertAlign w:val="baseline"/>
                <w:lang w:val="en-US"/>
              </w:rPr>
            </w:pPr>
            <w:r>
              <w:rPr>
                <w:rFonts w:hint="default" w:asciiTheme="minorAscii" w:hAnsiTheme="minorAscii"/>
                <w:b/>
                <w:bCs/>
                <w:sz w:val="24"/>
                <w:szCs w:val="24"/>
                <w:highlight w:val="none"/>
                <w:vertAlign w:val="baseline"/>
                <w:lang w:val="en-US"/>
              </w:rPr>
              <w:t>Field</w:t>
            </w:r>
          </w:p>
        </w:tc>
        <w:tc>
          <w:tcPr>
            <w:tcW w:w="2841"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Name of the User</w:t>
            </w:r>
          </w:p>
        </w:tc>
        <w:tc>
          <w:tcPr>
            <w:tcW w:w="2841"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Actual User Name</w:t>
            </w:r>
          </w:p>
        </w:tc>
        <w:tc>
          <w:tcPr>
            <w:tcW w:w="2841"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Sanjay danole</w:t>
            </w:r>
          </w:p>
        </w:tc>
        <w:tc>
          <w:tcPr>
            <w:tcW w:w="2841" w:type="dxa"/>
          </w:tcPr>
          <w:p>
            <w:pPr>
              <w:widowControl w:val="0"/>
              <w:jc w:val="both"/>
              <w:rPr>
                <w:rFonts w:hint="default" w:asciiTheme="minorAscii" w:hAnsiTheme="minorAscii"/>
                <w:b w:val="0"/>
                <w:b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Actual User Department</w:t>
            </w:r>
          </w:p>
        </w:tc>
        <w:tc>
          <w:tcPr>
            <w:tcW w:w="2841"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gold</w:t>
            </w:r>
          </w:p>
        </w:tc>
        <w:tc>
          <w:tcPr>
            <w:tcW w:w="2841" w:type="dxa"/>
          </w:tcPr>
          <w:p>
            <w:pPr>
              <w:widowControl w:val="0"/>
              <w:jc w:val="both"/>
              <w:rPr>
                <w:rFonts w:hint="default" w:asciiTheme="minorAscii" w:hAnsiTheme="minorAscii"/>
                <w:b w:val="0"/>
                <w:b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Organization Name</w:t>
            </w:r>
          </w:p>
        </w:tc>
        <w:tc>
          <w:tcPr>
            <w:tcW w:w="2841"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CSJewellers</w:t>
            </w:r>
          </w:p>
        </w:tc>
        <w:tc>
          <w:tcPr>
            <w:tcW w:w="2841" w:type="dxa"/>
          </w:tcPr>
          <w:p>
            <w:pPr>
              <w:widowControl w:val="0"/>
              <w:jc w:val="both"/>
              <w:rPr>
                <w:rFonts w:hint="default" w:asciiTheme="minorAscii" w:hAnsiTheme="minorAscii"/>
                <w:b w:val="0"/>
                <w:b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Assigned BA</w:t>
            </w:r>
          </w:p>
        </w:tc>
        <w:tc>
          <w:tcPr>
            <w:tcW w:w="2841"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Manali Bhadirage</w:t>
            </w:r>
          </w:p>
        </w:tc>
        <w:tc>
          <w:tcPr>
            <w:tcW w:w="2841" w:type="dxa"/>
          </w:tcPr>
          <w:p>
            <w:pPr>
              <w:widowControl w:val="0"/>
              <w:jc w:val="both"/>
              <w:rPr>
                <w:rFonts w:hint="default" w:asciiTheme="minorAscii" w:hAnsiTheme="minorAscii"/>
                <w:b w:val="0"/>
                <w:b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Assigned Developer</w:t>
            </w:r>
          </w:p>
        </w:tc>
        <w:tc>
          <w:tcPr>
            <w:tcW w:w="2841"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Prathmesh shinde</w:t>
            </w:r>
          </w:p>
        </w:tc>
        <w:tc>
          <w:tcPr>
            <w:tcW w:w="2841" w:type="dxa"/>
          </w:tcPr>
          <w:p>
            <w:pPr>
              <w:widowControl w:val="0"/>
              <w:jc w:val="both"/>
              <w:rPr>
                <w:rFonts w:hint="default" w:asciiTheme="minorAscii" w:hAnsiTheme="minorAscii"/>
                <w:b w:val="0"/>
                <w:b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Assigned Tester</w:t>
            </w:r>
          </w:p>
        </w:tc>
        <w:tc>
          <w:tcPr>
            <w:tcW w:w="2841"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Priyanka dupargude</w:t>
            </w:r>
          </w:p>
        </w:tc>
        <w:tc>
          <w:tcPr>
            <w:tcW w:w="2841" w:type="dxa"/>
          </w:tcPr>
          <w:p>
            <w:pPr>
              <w:widowControl w:val="0"/>
              <w:jc w:val="both"/>
              <w:rPr>
                <w:rFonts w:hint="default" w:asciiTheme="minorAscii" w:hAnsiTheme="minorAscii"/>
                <w:b w:val="0"/>
                <w:bCs w:val="0"/>
                <w:sz w:val="24"/>
                <w:szCs w:val="24"/>
                <w:highlight w:val="none"/>
                <w:vertAlign w:val="baseline"/>
                <w:lang w:val="en-US"/>
              </w:rPr>
            </w:pPr>
          </w:p>
        </w:tc>
      </w:tr>
    </w:tbl>
    <w:p>
      <w:pPr>
        <w:rPr>
          <w:rFonts w:hint="default" w:asciiTheme="minorAscii" w:hAnsiTheme="minorAscii"/>
          <w:b w:val="0"/>
          <w:bCs w:val="0"/>
          <w:sz w:val="24"/>
          <w:szCs w:val="24"/>
          <w:highlight w:val="none"/>
          <w:lang w:val="en-US"/>
        </w:rPr>
      </w:pPr>
      <w:bookmarkStart w:id="0" w:name="_GoBack"/>
      <w:bookmarkEnd w:id="0"/>
    </w:p>
    <w:p>
      <w:pPr>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t>Introduction</w:t>
      </w:r>
    </w:p>
    <w:p>
      <w:pPr>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 xml:space="preserve">When user adds lot no. or challan no. in connect us -&gt; material issue, then items in Lot no. are forwarded to checking in phases. It is processed as design check, QC check, PO check and HM check in stepwise manner. Also, during QC check, authority enters details in quality check history regarding accepted-rejected quantity of items in doc by each employee. </w:t>
      </w:r>
    </w:p>
    <w:p>
      <w:pPr>
        <w:rPr>
          <w:rFonts w:hint="default" w:asciiTheme="minorAscii" w:hAnsiTheme="minorAscii"/>
          <w:b w:val="0"/>
          <w:bCs w:val="0"/>
          <w:i/>
          <w:iCs/>
          <w:sz w:val="24"/>
          <w:szCs w:val="24"/>
          <w:highlight w:val="none"/>
          <w:lang w:val="en-US"/>
        </w:rPr>
      </w:pPr>
    </w:p>
    <w:p>
      <w:pPr>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t>Business requirement</w:t>
      </w:r>
    </w:p>
    <w:p>
      <w:pPr>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 xml:space="preserve">Client require QC incharge process after design check phase. QC incharge will divide the pcs from slot among the number of present employees and thus employees will be further able to proceed for QC checking process. </w:t>
      </w:r>
    </w:p>
    <w:p>
      <w:pPr>
        <w:rPr>
          <w:rFonts w:hint="default" w:asciiTheme="minorAscii" w:hAnsiTheme="minorAscii"/>
          <w:b w:val="0"/>
          <w:bCs w:val="0"/>
          <w:i/>
          <w:iCs/>
          <w:sz w:val="24"/>
          <w:szCs w:val="24"/>
          <w:highlight w:val="none"/>
          <w:lang w:val="en-US"/>
        </w:rPr>
      </w:pPr>
    </w:p>
    <w:p>
      <w:pPr>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t>Existing system</w:t>
      </w:r>
    </w:p>
    <w:p>
      <w:pPr>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 xml:space="preserve">There is no such existing system. </w:t>
      </w:r>
    </w:p>
    <w:p>
      <w:pPr>
        <w:rPr>
          <w:rFonts w:hint="default" w:asciiTheme="minorAscii" w:hAnsiTheme="minorAscii"/>
          <w:b w:val="0"/>
          <w:bCs w:val="0"/>
          <w:i/>
          <w:iCs/>
          <w:sz w:val="24"/>
          <w:szCs w:val="24"/>
          <w:highlight w:val="none"/>
          <w:lang w:val="en-US"/>
        </w:rPr>
      </w:pPr>
    </w:p>
    <w:p>
      <w:pPr>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t>Proposed system</w:t>
      </w:r>
    </w:p>
    <w:p>
      <w:pPr>
        <w:rPr>
          <w:rFonts w:hint="default" w:asciiTheme="minorAscii" w:hAnsiTheme="minorAscii"/>
          <w:b w:val="0"/>
          <w:bCs w:val="0"/>
          <w:i/>
          <w:iCs/>
          <w:sz w:val="24"/>
          <w:szCs w:val="24"/>
          <w:highlight w:val="none"/>
          <w:lang w:val="en-US"/>
        </w:rPr>
      </w:pPr>
      <w:r>
        <w:rPr>
          <w:rFonts w:hint="default" w:asciiTheme="minorAscii" w:hAnsiTheme="minorAscii"/>
          <w:b w:val="0"/>
          <w:bCs w:val="0"/>
          <w:i/>
          <w:iCs/>
          <w:sz w:val="24"/>
          <w:szCs w:val="24"/>
          <w:highlight w:val="none"/>
          <w:lang w:val="en-US"/>
        </w:rPr>
        <w:t>Step 1. User will scan one challan no. and add the details of total item in material issue -&gt; add data.</w:t>
      </w:r>
    </w:p>
    <w:p>
      <w:pPr>
        <w:rPr>
          <w:rFonts w:hint="default" w:asciiTheme="minorAscii" w:hAnsiTheme="minorAscii"/>
          <w:b w:val="0"/>
          <w:bCs w:val="0"/>
          <w:i/>
          <w:iCs/>
          <w:sz w:val="24"/>
          <w:szCs w:val="24"/>
          <w:highlight w:val="none"/>
          <w:lang w:val="en-US"/>
        </w:rPr>
      </w:pPr>
    </w:p>
    <w:p>
      <w:pPr>
        <w:rPr>
          <w:highlight w:val="none"/>
        </w:rPr>
      </w:pPr>
      <w:r>
        <w:rPr>
          <w:highlight w:val="none"/>
        </w:rPr>
        <w:drawing>
          <wp:inline distT="0" distB="0" distL="114300" distR="114300">
            <wp:extent cx="5266690" cy="2962910"/>
            <wp:effectExtent l="0" t="0" r="3810" b="889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4"/>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b w:val="0"/>
          <w:bCs w:val="0"/>
          <w:i/>
          <w:iCs/>
          <w:sz w:val="24"/>
          <w:szCs w:val="24"/>
          <w:highlight w:val="none"/>
          <w:lang w:val="en-US"/>
        </w:rPr>
      </w:pPr>
      <w:r>
        <w:rPr>
          <w:rFonts w:hint="default"/>
          <w:highlight w:val="none"/>
          <w:lang w:val="en-US"/>
        </w:rPr>
        <w:t>Fig: Material issue -&gt; Home page</w:t>
      </w:r>
    </w:p>
    <w:p>
      <w:pPr>
        <w:rPr>
          <w:rFonts w:hint="default" w:asciiTheme="minorAscii" w:hAnsiTheme="minorAscii"/>
          <w:b w:val="0"/>
          <w:bCs w:val="0"/>
          <w:i/>
          <w:iCs/>
          <w:sz w:val="24"/>
          <w:szCs w:val="24"/>
          <w:highlight w:val="none"/>
          <w:lang w:val="en-US"/>
        </w:rPr>
      </w:pPr>
    </w:p>
    <w:p>
      <w:pPr>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stretch>
                      <a:fillRect/>
                    </a:stretch>
                  </pic:blipFill>
                  <pic:spPr>
                    <a:xfrm>
                      <a:off x="0" y="0"/>
                      <a:ext cx="5266690" cy="2962910"/>
                    </a:xfrm>
                    <a:prstGeom prst="rect">
                      <a:avLst/>
                    </a:prstGeom>
                    <a:noFill/>
                    <a:ln>
                      <a:noFill/>
                    </a:ln>
                  </pic:spPr>
                </pic:pic>
              </a:graphicData>
            </a:graphic>
          </wp:inline>
        </w:drawing>
      </w:r>
    </w:p>
    <w:p>
      <w:pPr>
        <w:rPr>
          <w:rFonts w:hint="default"/>
          <w:highlight w:val="none"/>
          <w:lang w:val="en-US"/>
        </w:rPr>
      </w:pPr>
      <w:r>
        <w:rPr>
          <w:rFonts w:hint="default" w:asciiTheme="minorAscii" w:hAnsiTheme="minorAscii"/>
          <w:sz w:val="24"/>
          <w:szCs w:val="24"/>
          <w:highlight w:val="none"/>
          <w:lang w:val="en-US"/>
        </w:rPr>
        <w:t>Fig: Material issue -&gt; add data</w:t>
      </w:r>
    </w:p>
    <w:p>
      <w:pPr>
        <w:rPr>
          <w:rFonts w:hint="default"/>
          <w:highlight w:val="none"/>
          <w:lang w:val="en-US"/>
        </w:rPr>
      </w:pPr>
    </w:p>
    <w:p>
      <w:pPr>
        <w:rPr>
          <w:rFonts w:hint="default"/>
          <w:highlight w:val="none"/>
          <w:lang w:val="en-US"/>
        </w:rPr>
      </w:pPr>
    </w:p>
    <w:p>
      <w:pPr>
        <w:rPr>
          <w:highlight w:val="none"/>
        </w:rPr>
      </w:pPr>
      <w:r>
        <w:rPr>
          <w:highlight w:val="none"/>
        </w:rPr>
        <w:drawing>
          <wp:inline distT="0" distB="0" distL="114300" distR="114300">
            <wp:extent cx="5266690" cy="2962910"/>
            <wp:effectExtent l="0" t="0" r="3810" b="889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6"/>
                    <a:stretch>
                      <a:fillRect/>
                    </a:stretch>
                  </pic:blipFill>
                  <pic:spPr>
                    <a:xfrm>
                      <a:off x="0" y="0"/>
                      <a:ext cx="5266690" cy="2962910"/>
                    </a:xfrm>
                    <a:prstGeom prst="rect">
                      <a:avLst/>
                    </a:prstGeom>
                    <a:noFill/>
                    <a:ln>
                      <a:noFill/>
                    </a:ln>
                  </pic:spPr>
                </pic:pic>
              </a:graphicData>
            </a:graphic>
          </wp:inline>
        </w:drawing>
      </w:r>
    </w:p>
    <w:p>
      <w:pPr>
        <w:rPr>
          <w:rFonts w:hint="default"/>
          <w:highlight w:val="none"/>
          <w:lang w:val="en-US"/>
        </w:rPr>
      </w:pPr>
      <w:r>
        <w:rPr>
          <w:rFonts w:hint="default"/>
          <w:highlight w:val="none"/>
          <w:lang w:val="en-US"/>
        </w:rPr>
        <w:t>Fig: Material issue -&gt; received status</w:t>
      </w:r>
    </w:p>
    <w:p>
      <w:pPr>
        <w:rPr>
          <w:rFonts w:hint="default"/>
          <w:highlight w:val="none"/>
          <w:lang w:val="en-US"/>
        </w:rPr>
      </w:pPr>
    </w:p>
    <w:p>
      <w:pPr>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Step 2. Once challan is entered in material issue and marked as received by authority, it is initially proceeded to Design check phase. </w:t>
      </w:r>
    </w:p>
    <w:p>
      <w:pPr>
        <w:rPr>
          <w:rFonts w:hint="default" w:asciiTheme="minorAscii" w:hAnsiTheme="minorAscii"/>
          <w:sz w:val="24"/>
          <w:szCs w:val="24"/>
          <w:highlight w:val="none"/>
          <w:lang w:val="en-US"/>
        </w:rPr>
      </w:pPr>
    </w:p>
    <w:p>
      <w:pPr>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In design check phase, from Issue data action, user enters the details of accepted and rejected pcs and submits the challan to further process. </w:t>
      </w:r>
    </w:p>
    <w:p>
      <w:pPr>
        <w:rPr>
          <w:rFonts w:hint="default" w:asciiTheme="minorAscii" w:hAnsiTheme="minorAscii"/>
          <w:sz w:val="24"/>
          <w:szCs w:val="24"/>
          <w:highlight w:val="none"/>
          <w:lang w:val="en-US"/>
        </w:rPr>
      </w:pPr>
    </w:p>
    <w:p>
      <w:pPr>
        <w:rPr>
          <w:rFonts w:hint="default" w:asciiTheme="minorAscii" w:hAnsiTheme="minorAscii"/>
          <w:sz w:val="24"/>
          <w:szCs w:val="24"/>
          <w:highlight w:val="none"/>
          <w:lang w:val="en-US"/>
        </w:rPr>
      </w:pPr>
      <w:r>
        <w:rPr>
          <w:highlight w:val="none"/>
        </w:rPr>
        <w:drawing>
          <wp:inline distT="0" distB="0" distL="114300" distR="114300">
            <wp:extent cx="5266690" cy="2962910"/>
            <wp:effectExtent l="0" t="0" r="3810" b="889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Design check</w:t>
      </w:r>
    </w:p>
    <w:p>
      <w:pPr>
        <w:rPr>
          <w:rFonts w:hint="default" w:asciiTheme="minorAscii" w:hAnsiTheme="minorAscii"/>
          <w:sz w:val="24"/>
          <w:szCs w:val="24"/>
          <w:highlight w:val="none"/>
          <w:lang w:val="en-US"/>
        </w:rPr>
      </w:pPr>
    </w:p>
    <w:p>
      <w:pPr>
        <w:numPr>
          <w:ilvl w:val="0"/>
          <w:numId w:val="0"/>
        </w:numPr>
        <w:ind w:leftChars="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Step 3. Once design check is done, the accepted pcs and all details in the document will be forwarded to QC check process. </w:t>
      </w:r>
    </w:p>
    <w:p>
      <w:pPr>
        <w:numPr>
          <w:ilvl w:val="0"/>
          <w:numId w:val="0"/>
        </w:numPr>
        <w:ind w:leftChars="0"/>
        <w:rPr>
          <w:rFonts w:hint="default" w:asciiTheme="minorAscii" w:hAnsiTheme="minorAscii"/>
          <w:sz w:val="24"/>
          <w:szCs w:val="24"/>
          <w:highlight w:val="none"/>
          <w:lang w:val="en-US"/>
        </w:rPr>
      </w:pPr>
    </w:p>
    <w:p>
      <w:pPr>
        <w:numPr>
          <w:ilvl w:val="0"/>
          <w:numId w:val="0"/>
        </w:numPr>
        <w:ind w:leftChars="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The documents received from design check process should be first displayed to QC incharge in QC check menu. Here, QC incharge will first split the document into present employees. </w:t>
      </w:r>
    </w:p>
    <w:p>
      <w:pPr>
        <w:numPr>
          <w:ilvl w:val="0"/>
          <w:numId w:val="1"/>
        </w:numPr>
        <w:ind w:left="420" w:leftChars="0" w:hanging="420" w:firstLineChars="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Qc check grid will have following fields: </w:t>
      </w:r>
    </w:p>
    <w:p>
      <w:pPr>
        <w:numPr>
          <w:ilvl w:val="0"/>
          <w:numId w:val="1"/>
        </w:numPr>
        <w:ind w:left="420" w:leftChars="0" w:hanging="420" w:firstLineChars="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Action- View, history, </w:t>
      </w:r>
      <w:r>
        <w:rPr>
          <w:rFonts w:hint="default" w:asciiTheme="minorAscii" w:hAnsiTheme="minorAscii"/>
          <w:sz w:val="24"/>
          <w:szCs w:val="24"/>
          <w:highlight w:val="yellow"/>
          <w:lang w:val="en-US"/>
        </w:rPr>
        <w:t>split / issued, quality check, split history</w:t>
      </w:r>
    </w:p>
    <w:p>
      <w:pPr>
        <w:numPr>
          <w:ilvl w:val="0"/>
          <w:numId w:val="1"/>
        </w:numPr>
        <w:ind w:left="420" w:leftChars="0" w:hanging="420" w:firstLineChars="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Doc no.</w:t>
      </w:r>
    </w:p>
    <w:p>
      <w:pPr>
        <w:numPr>
          <w:ilvl w:val="0"/>
          <w:numId w:val="1"/>
        </w:numPr>
        <w:ind w:left="420" w:leftChars="0" w:hanging="420" w:firstLineChars="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Challan no.</w:t>
      </w:r>
    </w:p>
    <w:p>
      <w:pPr>
        <w:numPr>
          <w:ilvl w:val="0"/>
          <w:numId w:val="1"/>
        </w:numPr>
        <w:ind w:left="420" w:leftChars="0" w:hanging="420" w:firstLineChars="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Net wt</w:t>
      </w:r>
    </w:p>
    <w:p>
      <w:pPr>
        <w:numPr>
          <w:ilvl w:val="0"/>
          <w:numId w:val="1"/>
        </w:numPr>
        <w:ind w:left="420" w:leftChars="0" w:hanging="420" w:firstLineChars="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Location</w:t>
      </w:r>
    </w:p>
    <w:p>
      <w:pPr>
        <w:numPr>
          <w:ilvl w:val="0"/>
          <w:numId w:val="1"/>
        </w:numPr>
        <w:ind w:left="420" w:leftChars="0" w:hanging="420" w:firstLineChars="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Issued type</w:t>
      </w:r>
    </w:p>
    <w:p>
      <w:pPr>
        <w:numPr>
          <w:ilvl w:val="0"/>
          <w:numId w:val="1"/>
        </w:numPr>
        <w:ind w:left="420" w:leftChars="0" w:hanging="420" w:firstLineChars="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Issued date</w:t>
      </w:r>
    </w:p>
    <w:p>
      <w:pPr>
        <w:numPr>
          <w:ilvl w:val="0"/>
          <w:numId w:val="1"/>
        </w:numPr>
        <w:ind w:left="420" w:leftChars="0" w:hanging="420" w:firstLineChars="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Vendor</w:t>
      </w:r>
    </w:p>
    <w:p>
      <w:pPr>
        <w:numPr>
          <w:ilvl w:val="0"/>
          <w:numId w:val="1"/>
        </w:numPr>
        <w:ind w:left="420" w:leftChars="0" w:hanging="420" w:firstLineChars="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Sub-supplier</w:t>
      </w:r>
    </w:p>
    <w:p>
      <w:pPr>
        <w:numPr>
          <w:ilvl w:val="0"/>
          <w:numId w:val="1"/>
        </w:numPr>
        <w:ind w:left="420" w:leftChars="0" w:hanging="420" w:firstLineChars="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Received status</w:t>
      </w:r>
    </w:p>
    <w:p>
      <w:pPr>
        <w:numPr>
          <w:ilvl w:val="0"/>
          <w:numId w:val="0"/>
        </w:numPr>
        <w:tabs>
          <w:tab w:val="left" w:pos="420"/>
        </w:tabs>
        <w:rPr>
          <w:rFonts w:hint="default" w:asciiTheme="minorAscii" w:hAnsiTheme="minorAscii"/>
          <w:sz w:val="24"/>
          <w:szCs w:val="24"/>
          <w:highlight w:val="none"/>
          <w:lang w:val="en-US"/>
        </w:rPr>
      </w:pPr>
    </w:p>
    <w:p>
      <w:pPr>
        <w:numPr>
          <w:ilvl w:val="0"/>
          <w:numId w:val="0"/>
        </w:numPr>
        <w:tabs>
          <w:tab w:val="left" w:pos="420"/>
        </w:tabs>
        <w:rPr>
          <w:highlight w:val="none"/>
        </w:rPr>
      </w:pPr>
      <w:r>
        <w:drawing>
          <wp:inline distT="0" distB="0" distL="114300" distR="114300">
            <wp:extent cx="5266690" cy="2962910"/>
            <wp:effectExtent l="0" t="0" r="3810" b="889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rPr>
          <w:rFonts w:hint="default"/>
          <w:highlight w:val="none"/>
          <w:lang w:val="en-US"/>
        </w:rPr>
      </w:pPr>
      <w:r>
        <w:rPr>
          <w:rFonts w:hint="default"/>
          <w:highlight w:val="none"/>
          <w:lang w:val="en-US"/>
        </w:rPr>
        <w:t>Fig: QC check</w:t>
      </w:r>
    </w:p>
    <w:p>
      <w:pPr>
        <w:numPr>
          <w:ilvl w:val="0"/>
          <w:numId w:val="0"/>
        </w:numPr>
        <w:tabs>
          <w:tab w:val="left" w:pos="420"/>
        </w:tabs>
        <w:rPr>
          <w:rFonts w:hint="default"/>
          <w:highlight w:val="none"/>
          <w:lang w:val="en-US"/>
        </w:rPr>
      </w:pPr>
    </w:p>
    <w:tbl>
      <w:tblPr>
        <w:tblStyle w:val="4"/>
        <w:tblW w:w="84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7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Fields</w:t>
            </w:r>
          </w:p>
        </w:tc>
        <w:tc>
          <w:tcPr>
            <w:tcW w:w="7056" w:type="dxa"/>
            <w:shd w:val="clear" w:color="auto" w:fill="BDD6EE" w:themeFill="accent1" w:themeFillTint="66"/>
          </w:tcPr>
          <w:p>
            <w:pPr>
              <w:widowControl w:val="0"/>
              <w:jc w:val="center"/>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Split history action</w:t>
            </w:r>
          </w:p>
        </w:tc>
        <w:tc>
          <w:tcPr>
            <w:tcW w:w="7056" w:type="dxa"/>
          </w:tcPr>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In split history action, QC incharge will be able to view the accepted and rejected details of the items done by the assigned employees. </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It will have following columns: </w:t>
            </w:r>
          </w:p>
          <w:p>
            <w:pPr>
              <w:widowControl w:val="0"/>
              <w:numPr>
                <w:ilvl w:val="0"/>
                <w:numId w:val="1"/>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Doc no.</w:t>
            </w:r>
          </w:p>
          <w:p>
            <w:pPr>
              <w:widowControl w:val="0"/>
              <w:numPr>
                <w:ilvl w:val="0"/>
                <w:numId w:val="1"/>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Employee</w:t>
            </w:r>
          </w:p>
          <w:p>
            <w:pPr>
              <w:widowControl w:val="0"/>
              <w:numPr>
                <w:ilvl w:val="0"/>
                <w:numId w:val="1"/>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Created at &amp; by</w:t>
            </w:r>
          </w:p>
          <w:p>
            <w:pPr>
              <w:widowControl w:val="0"/>
              <w:numPr>
                <w:ilvl w:val="0"/>
                <w:numId w:val="1"/>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 xml:space="preserve">Item </w:t>
            </w:r>
          </w:p>
          <w:p>
            <w:pPr>
              <w:widowControl w:val="0"/>
              <w:numPr>
                <w:ilvl w:val="0"/>
                <w:numId w:val="1"/>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Category</w:t>
            </w:r>
          </w:p>
          <w:p>
            <w:pPr>
              <w:widowControl w:val="0"/>
              <w:numPr>
                <w:ilvl w:val="0"/>
                <w:numId w:val="1"/>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Purity</w:t>
            </w:r>
          </w:p>
          <w:p>
            <w:pPr>
              <w:widowControl w:val="0"/>
              <w:numPr>
                <w:ilvl w:val="0"/>
                <w:numId w:val="1"/>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 xml:space="preserve">Making </w:t>
            </w:r>
          </w:p>
          <w:p>
            <w:pPr>
              <w:widowControl w:val="0"/>
              <w:numPr>
                <w:ilvl w:val="0"/>
                <w:numId w:val="1"/>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Pcs</w:t>
            </w:r>
          </w:p>
          <w:p>
            <w:pPr>
              <w:widowControl w:val="0"/>
              <w:numPr>
                <w:ilvl w:val="0"/>
                <w:numId w:val="1"/>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Total net wt</w:t>
            </w:r>
          </w:p>
          <w:p>
            <w:pPr>
              <w:widowControl w:val="0"/>
              <w:numPr>
                <w:ilvl w:val="0"/>
                <w:numId w:val="1"/>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Total gross wt</w:t>
            </w:r>
          </w:p>
          <w:p>
            <w:pPr>
              <w:widowControl w:val="0"/>
              <w:numPr>
                <w:ilvl w:val="0"/>
                <w:numId w:val="1"/>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Qc accepted gross wt</w:t>
            </w:r>
          </w:p>
          <w:p>
            <w:pPr>
              <w:widowControl w:val="0"/>
              <w:numPr>
                <w:ilvl w:val="0"/>
                <w:numId w:val="1"/>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Qc accepted net wt</w:t>
            </w:r>
          </w:p>
          <w:p>
            <w:pPr>
              <w:widowControl w:val="0"/>
              <w:numPr>
                <w:ilvl w:val="0"/>
                <w:numId w:val="1"/>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Qc accepted pcs</w:t>
            </w:r>
          </w:p>
          <w:p>
            <w:pPr>
              <w:widowControl w:val="0"/>
              <w:numPr>
                <w:ilvl w:val="0"/>
                <w:numId w:val="1"/>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Qc rejected gross wt</w:t>
            </w:r>
          </w:p>
          <w:p>
            <w:pPr>
              <w:widowControl w:val="0"/>
              <w:numPr>
                <w:ilvl w:val="0"/>
                <w:numId w:val="1"/>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Qc rejected net wt</w:t>
            </w:r>
          </w:p>
          <w:p>
            <w:pPr>
              <w:widowControl w:val="0"/>
              <w:numPr>
                <w:ilvl w:val="0"/>
                <w:numId w:val="1"/>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Qc rejected pcs</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It will display qc accepted and qc rejected as 0.00 until the assigned employees haven’t done quality checking. </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Once employee has entered qc accepted and rejected details for the item assigned to him / her, the same will be reflected in split history coulmns. </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Once all employees have done qc check of items assigned to them for the assigned document, Qc incharge will be able to review it and then can go on “Issue action” so as to forward the document to PC check process.</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p>
          <w:p>
            <w:pPr>
              <w:widowControl w:val="0"/>
              <w:numPr>
                <w:ilvl w:val="0"/>
                <w:numId w:val="0"/>
              </w:numPr>
              <w:ind w:leftChars="0"/>
              <w:jc w:val="both"/>
              <w:rPr>
                <w:rFonts w:hint="default" w:asciiTheme="minorAscii" w:hAnsiTheme="minorAscii"/>
                <w:sz w:val="24"/>
                <w:szCs w:val="24"/>
              </w:rPr>
            </w:pPr>
            <w:r>
              <w:rPr>
                <w:rFonts w:hint="default" w:asciiTheme="minorAscii" w:hAnsiTheme="minorAscii"/>
                <w:sz w:val="24"/>
                <w:szCs w:val="24"/>
              </w:rPr>
              <w:drawing>
                <wp:inline distT="0" distB="0" distL="114300" distR="114300">
                  <wp:extent cx="4340225" cy="2441575"/>
                  <wp:effectExtent l="0" t="0" r="3175"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pic:cNvPicPr>
                        </pic:nvPicPr>
                        <pic:blipFill>
                          <a:blip r:embed="rId9"/>
                          <a:stretch>
                            <a:fillRect/>
                          </a:stretch>
                        </pic:blipFill>
                        <pic:spPr>
                          <a:xfrm>
                            <a:off x="0" y="0"/>
                            <a:ext cx="4340225" cy="2441575"/>
                          </a:xfrm>
                          <a:prstGeom prst="rect">
                            <a:avLst/>
                          </a:prstGeom>
                          <a:noFill/>
                          <a:ln>
                            <a:noFill/>
                          </a:ln>
                        </pic:spPr>
                      </pic:pic>
                    </a:graphicData>
                  </a:graphic>
                </wp:inline>
              </w:drawing>
            </w:r>
          </w:p>
          <w:p>
            <w:pPr>
              <w:widowControl w:val="0"/>
              <w:numPr>
                <w:ilvl w:val="0"/>
                <w:numId w:val="0"/>
              </w:numPr>
              <w:ind w:leftChars="0"/>
              <w:jc w:val="both"/>
              <w:rPr>
                <w:rFonts w:hint="default" w:asciiTheme="minorAscii" w:hAnsiTheme="minorAscii"/>
                <w:sz w:val="24"/>
                <w:szCs w:val="24"/>
                <w:lang w:val="en-US"/>
              </w:rPr>
            </w:pPr>
            <w:r>
              <w:rPr>
                <w:rFonts w:hint="default" w:asciiTheme="minorAscii" w:hAnsiTheme="minorAscii"/>
                <w:sz w:val="24"/>
                <w:szCs w:val="24"/>
                <w:lang w:val="en-US"/>
              </w:rPr>
              <w:t>Fig: Split history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Split action</w:t>
            </w:r>
          </w:p>
        </w:tc>
        <w:tc>
          <w:tcPr>
            <w:tcW w:w="7056" w:type="dxa"/>
          </w:tcPr>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It will display following fields: </w:t>
            </w:r>
          </w:p>
          <w:p>
            <w:pPr>
              <w:widowControl w:val="0"/>
              <w:numPr>
                <w:ilvl w:val="0"/>
                <w:numId w:val="1"/>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Doc no.</w:t>
            </w:r>
          </w:p>
          <w:p>
            <w:pPr>
              <w:widowControl w:val="0"/>
              <w:numPr>
                <w:ilvl w:val="0"/>
                <w:numId w:val="1"/>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Challan no.</w:t>
            </w:r>
          </w:p>
          <w:p>
            <w:pPr>
              <w:widowControl w:val="0"/>
              <w:numPr>
                <w:ilvl w:val="0"/>
                <w:numId w:val="1"/>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Date</w:t>
            </w:r>
          </w:p>
          <w:p>
            <w:pPr>
              <w:widowControl w:val="0"/>
              <w:numPr>
                <w:ilvl w:val="0"/>
                <w:numId w:val="1"/>
              </w:numPr>
              <w:shd w:val="clea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Jama Type</w:t>
            </w:r>
          </w:p>
          <w:p>
            <w:pPr>
              <w:widowControl w:val="0"/>
              <w:numPr>
                <w:ilvl w:val="0"/>
                <w:numId w:val="1"/>
              </w:numPr>
              <w:shd w:val="clea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 xml:space="preserve">Total Design Gross wt accepted </w:t>
            </w:r>
          </w:p>
          <w:p>
            <w:pPr>
              <w:widowControl w:val="0"/>
              <w:numPr>
                <w:ilvl w:val="0"/>
                <w:numId w:val="1"/>
              </w:numPr>
              <w:shd w:val="clea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Total Design net wt accepted</w:t>
            </w:r>
          </w:p>
          <w:p>
            <w:pPr>
              <w:widowControl w:val="0"/>
              <w:numPr>
                <w:ilvl w:val="0"/>
                <w:numId w:val="1"/>
              </w:numPr>
              <w:shd w:val="clea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Total Design pcs wt accepted</w:t>
            </w:r>
          </w:p>
          <w:p>
            <w:pPr>
              <w:widowControl w:val="0"/>
              <w:numPr>
                <w:ilvl w:val="0"/>
                <w:numId w:val="1"/>
              </w:numPr>
              <w:shd w:val="clea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Details of Item wise gross wt, net wt and pcs</w:t>
            </w:r>
          </w:p>
          <w:p>
            <w:pPr>
              <w:widowControl w:val="0"/>
              <w:numPr>
                <w:ilvl w:val="0"/>
                <w:numId w:val="1"/>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Location</w:t>
            </w:r>
          </w:p>
          <w:p>
            <w:pPr>
              <w:widowControl w:val="0"/>
              <w:numPr>
                <w:ilvl w:val="0"/>
                <w:numId w:val="1"/>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Vendor</w:t>
            </w:r>
          </w:p>
          <w:p>
            <w:pPr>
              <w:widowControl w:val="0"/>
              <w:numPr>
                <w:ilvl w:val="0"/>
                <w:numId w:val="1"/>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Sub-supplier</w:t>
            </w:r>
          </w:p>
          <w:p>
            <w:pPr>
              <w:widowControl w:val="0"/>
              <w:numPr>
                <w:ilvl w:val="0"/>
                <w:numId w:val="1"/>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Narration</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Below, it will display following fields:</w:t>
            </w:r>
          </w:p>
          <w:p>
            <w:pPr>
              <w:widowControl w:val="0"/>
              <w:numPr>
                <w:ilvl w:val="0"/>
                <w:numId w:val="2"/>
              </w:numPr>
              <w:ind w:left="425" w:leftChars="0" w:hanging="425"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Item name</w:t>
            </w:r>
          </w:p>
          <w:p>
            <w:pPr>
              <w:widowControl w:val="0"/>
              <w:numPr>
                <w:ilvl w:val="0"/>
                <w:numId w:val="2"/>
              </w:numPr>
              <w:ind w:left="425" w:leftChars="0" w:hanging="425"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Employee name</w:t>
            </w:r>
          </w:p>
          <w:p>
            <w:pPr>
              <w:widowControl w:val="0"/>
              <w:numPr>
                <w:ilvl w:val="0"/>
                <w:numId w:val="2"/>
              </w:numPr>
              <w:ind w:left="425" w:leftChars="0" w:hanging="425"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Gross wt</w:t>
            </w:r>
          </w:p>
          <w:p>
            <w:pPr>
              <w:widowControl w:val="0"/>
              <w:numPr>
                <w:ilvl w:val="0"/>
                <w:numId w:val="2"/>
              </w:numPr>
              <w:ind w:left="425" w:leftChars="0" w:hanging="425"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Net wt</w:t>
            </w:r>
          </w:p>
          <w:p>
            <w:pPr>
              <w:widowControl w:val="0"/>
              <w:numPr>
                <w:ilvl w:val="0"/>
                <w:numId w:val="2"/>
              </w:numPr>
              <w:ind w:left="425" w:leftChars="0" w:hanging="425"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Pcs</w:t>
            </w:r>
          </w:p>
          <w:p>
            <w:pPr>
              <w:widowControl w:val="0"/>
              <w:numPr>
                <w:ilvl w:val="0"/>
                <w:numId w:val="2"/>
              </w:numPr>
              <w:ind w:left="425" w:leftChars="0" w:hanging="425"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(button for each row as per split items in doc)</w:t>
            </w:r>
          </w:p>
          <w:p>
            <w:pPr>
              <w:widowControl w:val="0"/>
              <w:numPr>
                <w:ilvl w:val="0"/>
                <w:numId w:val="2"/>
              </w:numPr>
              <w:ind w:left="425" w:leftChars="0" w:hanging="425" w:firstLine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Submit</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Initially, it will display list of rows as per item names in the doc. It will display total gross wt, net wt and pcs in the text boxes as in the document. However, gross wt, net wt, pcs will be editable. The QC incharge will select employee name from the drop-down and click on submit. </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sz w:val="24"/>
                <w:szCs w:val="24"/>
                <w:highlight w:val="yellow"/>
              </w:rPr>
              <w:drawing>
                <wp:inline distT="0" distB="0" distL="114300" distR="114300">
                  <wp:extent cx="4340225" cy="2441575"/>
                  <wp:effectExtent l="0" t="0" r="3175" b="952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pic:cNvPicPr>
                        </pic:nvPicPr>
                        <pic:blipFill>
                          <a:blip r:embed="rId10"/>
                          <a:stretch>
                            <a:fillRect/>
                          </a:stretch>
                        </pic:blipFill>
                        <pic:spPr>
                          <a:xfrm>
                            <a:off x="0" y="0"/>
                            <a:ext cx="4340225" cy="2441575"/>
                          </a:xfrm>
                          <a:prstGeom prst="rect">
                            <a:avLst/>
                          </a:prstGeom>
                          <a:noFill/>
                          <a:ln>
                            <a:noFill/>
                          </a:ln>
                        </pic:spPr>
                      </pic:pic>
                    </a:graphicData>
                  </a:graphic>
                </wp:inline>
              </w:drawing>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Further, as per entered / edited gross wt, net wt and pcs, the another row should appear as per remaining gross wt, net wt and pcs for the particular item. </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Here, if pcs is only 1 for particular item, then gross wt, net wt and pcs field should be disabled. Only employee name should be editable. </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Once data is submitted, split action should be removed for that particular document. </w:t>
            </w: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p>
          <w:p>
            <w:pPr>
              <w:widowControl w:val="0"/>
              <w:numPr>
                <w:ilvl w:val="0"/>
                <w:numId w:val="0"/>
              </w:numPr>
              <w:ind w:leftChars="0"/>
              <w:jc w:val="both"/>
              <w:rPr>
                <w:rFonts w:hint="default" w:eastAsia="Helvetica" w:cs="Helvetica" w:asciiTheme="minorAscii" w:hAnsiTheme="minorAscii"/>
                <w:i w:val="0"/>
                <w:iCs w:val="0"/>
                <w:caps w:val="0"/>
                <w:color w:val="333333"/>
                <w:spacing w:val="0"/>
                <w:sz w:val="24"/>
                <w:szCs w:val="24"/>
                <w:highlight w:val="yellow"/>
                <w:shd w:val="clear" w:fill="FFFFFF"/>
                <w:lang w:val="en-US"/>
              </w:rPr>
            </w:pPr>
            <w:r>
              <w:rPr>
                <w:rFonts w:hint="default" w:asciiTheme="minorAscii" w:hAnsiTheme="minorAscii"/>
                <w:b w:val="0"/>
                <w:bCs w:val="0"/>
                <w:sz w:val="24"/>
                <w:szCs w:val="24"/>
                <w:highlight w:val="yellow"/>
                <w:vertAlign w:val="baseline"/>
                <w:lang w:val="en-US"/>
              </w:rPr>
              <w:t xml:space="preserve">Example: for Doc no: </w:t>
            </w:r>
            <w:r>
              <w:rPr>
                <w:rFonts w:hint="default" w:eastAsia="Helvetica" w:cs="Helvetica" w:asciiTheme="minorAscii" w:hAnsiTheme="minorAscii"/>
                <w:i w:val="0"/>
                <w:iCs w:val="0"/>
                <w:caps w:val="0"/>
                <w:color w:val="333333"/>
                <w:spacing w:val="0"/>
                <w:sz w:val="24"/>
                <w:szCs w:val="24"/>
                <w:highlight w:val="yellow"/>
                <w:shd w:val="clear" w:fill="FFFFFF"/>
              </w:rPr>
              <w:t>O10467</w:t>
            </w:r>
            <w:r>
              <w:rPr>
                <w:rFonts w:hint="default" w:eastAsia="Helvetica" w:cs="Helvetica" w:asciiTheme="minorAscii" w:hAnsiTheme="minorAscii"/>
                <w:i w:val="0"/>
                <w:iCs w:val="0"/>
                <w:caps w:val="0"/>
                <w:color w:val="333333"/>
                <w:spacing w:val="0"/>
                <w:sz w:val="24"/>
                <w:szCs w:val="24"/>
                <w:highlight w:val="yellow"/>
                <w:shd w:val="clear" w:fill="FFFFFF"/>
                <w:lang w:val="en-US"/>
              </w:rPr>
              <w:t xml:space="preserve">, total gross wt is 40.810, total net wt is 40.810 and pcs is 8. Out of it, gross wt 10.810, net wt 10 and pcs 2 are being split by QC InCharge to Nikhil Bhosale. And remaining gross wt 30, net wt 30.810, pcs 6 are being assigned to punam shinde. </w:t>
            </w:r>
          </w:p>
          <w:p>
            <w:pPr>
              <w:widowControl w:val="0"/>
              <w:numPr>
                <w:ilvl w:val="0"/>
                <w:numId w:val="0"/>
              </w:numPr>
              <w:ind w:leftChars="0"/>
              <w:jc w:val="both"/>
              <w:rPr>
                <w:rFonts w:hint="default" w:eastAsia="Helvetica" w:cs="Helvetica" w:asciiTheme="minorAscii" w:hAnsiTheme="minorAscii"/>
                <w:i w:val="0"/>
                <w:iCs w:val="0"/>
                <w:caps w:val="0"/>
                <w:color w:val="333333"/>
                <w:spacing w:val="0"/>
                <w:sz w:val="24"/>
                <w:szCs w:val="24"/>
                <w:highlight w:val="yellow"/>
                <w:shd w:val="clear" w:fill="FFFFFF"/>
                <w:lang w:val="en-US"/>
              </w:rPr>
            </w:pPr>
          </w:p>
          <w:p>
            <w:pPr>
              <w:widowControl w:val="0"/>
              <w:numPr>
                <w:ilvl w:val="0"/>
                <w:numId w:val="0"/>
              </w:numPr>
              <w:ind w:leftChars="0"/>
              <w:jc w:val="both"/>
              <w:rPr>
                <w:highlight w:val="yellow"/>
              </w:rPr>
            </w:pPr>
            <w:r>
              <w:rPr>
                <w:highlight w:val="yellow"/>
              </w:rPr>
              <w:drawing>
                <wp:inline distT="0" distB="0" distL="114300" distR="114300">
                  <wp:extent cx="4340225" cy="2441575"/>
                  <wp:effectExtent l="0" t="0" r="3175" b="9525"/>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pic:cNvPicPr>
                            <a:picLocks noChangeAspect="1"/>
                          </pic:cNvPicPr>
                        </pic:nvPicPr>
                        <pic:blipFill>
                          <a:blip r:embed="rId11"/>
                          <a:stretch>
                            <a:fillRect/>
                          </a:stretch>
                        </pic:blipFill>
                        <pic:spPr>
                          <a:xfrm>
                            <a:off x="0" y="0"/>
                            <a:ext cx="4340225" cy="2441575"/>
                          </a:xfrm>
                          <a:prstGeom prst="rect">
                            <a:avLst/>
                          </a:prstGeom>
                          <a:noFill/>
                          <a:ln>
                            <a:noFill/>
                          </a:ln>
                        </pic:spPr>
                      </pic:pic>
                    </a:graphicData>
                  </a:graphic>
                </wp:inline>
              </w:drawing>
            </w:r>
          </w:p>
          <w:p>
            <w:pPr>
              <w:widowControl w:val="0"/>
              <w:numPr>
                <w:ilvl w:val="0"/>
                <w:numId w:val="0"/>
              </w:numPr>
              <w:ind w:leftChars="0"/>
              <w:jc w:val="both"/>
              <w:rPr>
                <w:highlight w:val="yellow"/>
              </w:rPr>
            </w:pPr>
          </w:p>
          <w:p>
            <w:pPr>
              <w:widowControl w:val="0"/>
              <w:numPr>
                <w:ilvl w:val="0"/>
                <w:numId w:val="0"/>
              </w:numPr>
              <w:ind w:leftChars="0"/>
              <w:jc w:val="both"/>
              <w:rPr>
                <w:rFonts w:hint="default"/>
                <w:highlight w:val="yellow"/>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Issued</w:t>
            </w:r>
          </w:p>
        </w:tc>
        <w:tc>
          <w:tcPr>
            <w:tcW w:w="7056" w:type="dxa"/>
          </w:tcPr>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Issued action should be displayed to QC incharge only.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QC incharge can either split the doc. into employees or himself will directly enter accepted and rejected details through issued action.</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Once the assigned employees has entered accepted / rejected details of document assigned to them from their end, then further through issued action, QC incharge will get the total of accepted &amp; rejected details pre-filled of the document as done by assigned employees.</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Once employee clicks on issued action, it will display following details of the document: </w:t>
            </w:r>
          </w:p>
          <w:p>
            <w:pPr>
              <w:widowControl w:val="0"/>
              <w:numPr>
                <w:ilvl w:val="0"/>
                <w:numId w:val="1"/>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Doc no.</w:t>
            </w:r>
          </w:p>
          <w:p>
            <w:pPr>
              <w:widowControl w:val="0"/>
              <w:numPr>
                <w:ilvl w:val="0"/>
                <w:numId w:val="1"/>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Challan no.</w:t>
            </w:r>
          </w:p>
          <w:p>
            <w:pPr>
              <w:widowControl w:val="0"/>
              <w:numPr>
                <w:ilvl w:val="0"/>
                <w:numId w:val="1"/>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Date</w:t>
            </w:r>
          </w:p>
          <w:p>
            <w:pPr>
              <w:widowControl w:val="0"/>
              <w:numPr>
                <w:ilvl w:val="0"/>
                <w:numId w:val="1"/>
              </w:numPr>
              <w:shd w:val="clea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Jama Type</w:t>
            </w:r>
          </w:p>
          <w:p>
            <w:pPr>
              <w:widowControl w:val="0"/>
              <w:numPr>
                <w:ilvl w:val="0"/>
                <w:numId w:val="1"/>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Location</w:t>
            </w:r>
          </w:p>
          <w:p>
            <w:pPr>
              <w:widowControl w:val="0"/>
              <w:numPr>
                <w:ilvl w:val="0"/>
                <w:numId w:val="1"/>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Vendor</w:t>
            </w:r>
          </w:p>
          <w:p>
            <w:pPr>
              <w:widowControl w:val="0"/>
              <w:numPr>
                <w:ilvl w:val="0"/>
                <w:numId w:val="1"/>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Sub-supplier</w:t>
            </w:r>
          </w:p>
          <w:p>
            <w:pPr>
              <w:widowControl w:val="0"/>
              <w:numPr>
                <w:ilvl w:val="0"/>
                <w:numId w:val="1"/>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Narration</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Below, it will display following table for each item: </w:t>
            </w:r>
          </w:p>
          <w:p>
            <w:pPr>
              <w:widowControl w:val="0"/>
              <w:numPr>
                <w:ilvl w:val="0"/>
                <w:numId w:val="3"/>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Item name </w:t>
            </w:r>
          </w:p>
          <w:p>
            <w:pPr>
              <w:widowControl w:val="0"/>
              <w:numPr>
                <w:ilvl w:val="0"/>
                <w:numId w:val="3"/>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employee name </w:t>
            </w:r>
          </w:p>
          <w:p>
            <w:pPr>
              <w:widowControl w:val="0"/>
              <w:numPr>
                <w:ilvl w:val="0"/>
                <w:numId w:val="3"/>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gross wt </w:t>
            </w:r>
          </w:p>
          <w:p>
            <w:pPr>
              <w:widowControl w:val="0"/>
              <w:numPr>
                <w:ilvl w:val="0"/>
                <w:numId w:val="3"/>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net wt </w:t>
            </w:r>
          </w:p>
          <w:p>
            <w:pPr>
              <w:widowControl w:val="0"/>
              <w:numPr>
                <w:ilvl w:val="0"/>
                <w:numId w:val="3"/>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pcs </w:t>
            </w:r>
          </w:p>
          <w:p>
            <w:pPr>
              <w:widowControl w:val="0"/>
              <w:numPr>
                <w:ilvl w:val="0"/>
                <w:numId w:val="3"/>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Rejected gross wt</w:t>
            </w:r>
          </w:p>
          <w:p>
            <w:pPr>
              <w:widowControl w:val="0"/>
              <w:numPr>
                <w:ilvl w:val="0"/>
                <w:numId w:val="3"/>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Rejected net wt</w:t>
            </w:r>
          </w:p>
          <w:p>
            <w:pPr>
              <w:widowControl w:val="0"/>
              <w:numPr>
                <w:ilvl w:val="0"/>
                <w:numId w:val="3"/>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Rejected pcs</w:t>
            </w:r>
          </w:p>
          <w:p>
            <w:pPr>
              <w:widowControl w:val="0"/>
              <w:numPr>
                <w:ilvl w:val="0"/>
                <w:numId w:val="3"/>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Accepted gross wt</w:t>
            </w:r>
          </w:p>
          <w:p>
            <w:pPr>
              <w:widowControl w:val="0"/>
              <w:numPr>
                <w:ilvl w:val="0"/>
                <w:numId w:val="3"/>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Accepted net wt</w:t>
            </w:r>
          </w:p>
          <w:p>
            <w:pPr>
              <w:widowControl w:val="0"/>
              <w:numPr>
                <w:ilvl w:val="0"/>
                <w:numId w:val="3"/>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Accepted pcs</w:t>
            </w:r>
          </w:p>
          <w:p>
            <w:pPr>
              <w:widowControl w:val="0"/>
              <w:numPr>
                <w:ilvl w:val="0"/>
                <w:numId w:val="3"/>
              </w:numPr>
              <w:ind w:left="420" w:leftChars="0" w:hanging="420" w:firstLine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Narration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Here, item name, employee name, gross wt, net wt, pcs in table will be read only.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 xml:space="preserve">Once assigned employees have entered details in rejected / rejected fields, it will be displayed here. It will be pre-filled as well as editable. </w:t>
            </w:r>
          </w:p>
          <w:p>
            <w:pPr>
              <w:widowControl w:val="0"/>
              <w:numPr>
                <w:ilvl w:val="0"/>
                <w:numId w:val="0"/>
              </w:numPr>
              <w:ind w:leftChars="0"/>
              <w:jc w:val="both"/>
              <w:rPr>
                <w:rFonts w:hint="default" w:asciiTheme="minorAscii" w:hAnsiTheme="minorAscii"/>
                <w:b w:val="0"/>
                <w:bCs w:val="0"/>
                <w:sz w:val="24"/>
                <w:szCs w:val="24"/>
                <w:highlight w:val="none"/>
                <w:vertAlign w:val="baseline"/>
                <w:lang w:val="en-US"/>
              </w:rPr>
            </w:pPr>
          </w:p>
          <w:p>
            <w:pPr>
              <w:widowControl w:val="0"/>
              <w:numPr>
                <w:ilvl w:val="0"/>
                <w:numId w:val="0"/>
              </w:numPr>
              <w:ind w:leftChars="0"/>
              <w:jc w:val="both"/>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4340225" cy="2441575"/>
                  <wp:effectExtent l="0" t="0" r="3175"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12"/>
                          <a:stretch>
                            <a:fillRect/>
                          </a:stretch>
                        </pic:blipFill>
                        <pic:spPr>
                          <a:xfrm>
                            <a:off x="0" y="0"/>
                            <a:ext cx="4340225" cy="2441575"/>
                          </a:xfrm>
                          <a:prstGeom prst="rect">
                            <a:avLst/>
                          </a:prstGeom>
                          <a:noFill/>
                          <a:ln>
                            <a:noFill/>
                          </a:ln>
                        </pic:spPr>
                      </pic:pic>
                    </a:graphicData>
                  </a:graphic>
                </wp:inline>
              </w:drawing>
            </w:r>
          </w:p>
          <w:p>
            <w:pPr>
              <w:widowControl w:val="0"/>
              <w:numPr>
                <w:ilvl w:val="0"/>
                <w:numId w:val="0"/>
              </w:numPr>
              <w:ind w:left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Issued action</w:t>
            </w:r>
          </w:p>
        </w:tc>
      </w:tr>
    </w:tbl>
    <w:p>
      <w:pPr>
        <w:numPr>
          <w:ilvl w:val="0"/>
          <w:numId w:val="0"/>
        </w:numPr>
        <w:tabs>
          <w:tab w:val="left" w:pos="420"/>
        </w:tabs>
        <w:rPr>
          <w:rFonts w:hint="default" w:asciiTheme="minorAscii" w:hAnsiTheme="minorAscii"/>
          <w:sz w:val="24"/>
          <w:szCs w:val="24"/>
          <w:highlight w:val="yellow"/>
          <w:lang w:val="en-US"/>
        </w:rPr>
      </w:pPr>
    </w:p>
    <w:p>
      <w:pPr>
        <w:numPr>
          <w:ilvl w:val="0"/>
          <w:numId w:val="0"/>
        </w:numPr>
        <w:tabs>
          <w:tab w:val="left" w:pos="420"/>
        </w:tabs>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 xml:space="preserve">Step 4. Once all the QC incharge has submitted details of accepted / rejected in QCcheck -&gt; issued action, then total accepted gross wt, total accepted net wt, total accepted pcs should be displayed to POcheck process for the respective doc. </w:t>
      </w:r>
    </w:p>
    <w:p>
      <w:pPr>
        <w:numPr>
          <w:ilvl w:val="0"/>
          <w:numId w:val="0"/>
        </w:numPr>
        <w:tabs>
          <w:tab w:val="left" w:pos="420"/>
        </w:tabs>
        <w:rPr>
          <w:rFonts w:hint="default" w:asciiTheme="minorAscii" w:hAnsiTheme="minorAscii"/>
          <w:sz w:val="24"/>
          <w:szCs w:val="24"/>
          <w:highlight w:val="none"/>
          <w:lang w:val="en-US"/>
        </w:rPr>
      </w:pPr>
    </w:p>
    <w:p>
      <w:pPr>
        <w:numPr>
          <w:ilvl w:val="0"/>
          <w:numId w:val="0"/>
        </w:numPr>
        <w:tabs>
          <w:tab w:val="left" w:pos="420"/>
        </w:tabs>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Step 5. Once data is accepted / rejected, its details should be displayed in following menus: </w:t>
      </w:r>
    </w:p>
    <w:p>
      <w:pPr>
        <w:numPr>
          <w:ilvl w:val="0"/>
          <w:numId w:val="0"/>
        </w:numPr>
        <w:tabs>
          <w:tab w:val="left" w:pos="420"/>
        </w:tabs>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In view action of material issue</w:t>
      </w:r>
    </w:p>
    <w:p>
      <w:pPr>
        <w:numPr>
          <w:ilvl w:val="0"/>
          <w:numId w:val="0"/>
        </w:numPr>
        <w:tabs>
          <w:tab w:val="left" w:pos="420"/>
        </w:tabs>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In view action of design check</w:t>
      </w:r>
    </w:p>
    <w:p>
      <w:pPr>
        <w:numPr>
          <w:ilvl w:val="0"/>
          <w:numId w:val="0"/>
        </w:numPr>
        <w:tabs>
          <w:tab w:val="left" w:pos="420"/>
        </w:tabs>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In view action of qc check</w:t>
      </w:r>
    </w:p>
    <w:p>
      <w:pPr>
        <w:numPr>
          <w:ilvl w:val="0"/>
          <w:numId w:val="0"/>
        </w:numPr>
        <w:tabs>
          <w:tab w:val="left" w:pos="420"/>
        </w:tabs>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In view action of qc check -&gt; history</w:t>
      </w:r>
    </w:p>
    <w:p>
      <w:pPr>
        <w:numPr>
          <w:ilvl w:val="0"/>
          <w:numId w:val="0"/>
        </w:numPr>
        <w:tabs>
          <w:tab w:val="left" w:pos="420"/>
        </w:tabs>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In view action of po check</w:t>
      </w:r>
    </w:p>
    <w:p>
      <w:pPr>
        <w:numPr>
          <w:ilvl w:val="0"/>
          <w:numId w:val="0"/>
        </w:numPr>
        <w:tabs>
          <w:tab w:val="left" w:pos="420"/>
        </w:tabs>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In view action of hm check</w:t>
      </w:r>
    </w:p>
    <w:p>
      <w:pPr>
        <w:numPr>
          <w:ilvl w:val="0"/>
          <w:numId w:val="0"/>
        </w:numPr>
        <w:tabs>
          <w:tab w:val="left" w:pos="420"/>
        </w:tabs>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In pdf /slip report of Hm check</w:t>
      </w:r>
    </w:p>
    <w:p>
      <w:pPr>
        <w:numPr>
          <w:ilvl w:val="0"/>
          <w:numId w:val="0"/>
        </w:numPr>
        <w:tabs>
          <w:tab w:val="left" w:pos="420"/>
        </w:tabs>
        <w:rPr>
          <w:rFonts w:hint="default" w:asciiTheme="minorAscii" w:hAnsiTheme="minorAscii"/>
          <w:sz w:val="24"/>
          <w:szCs w:val="24"/>
          <w:highlight w:val="none"/>
          <w:lang w:val="en-US"/>
        </w:rPr>
      </w:pPr>
    </w:p>
    <w:p>
      <w:pPr>
        <w:numPr>
          <w:ilvl w:val="0"/>
          <w:numId w:val="0"/>
        </w:numPr>
        <w:tabs>
          <w:tab w:val="left" w:pos="420"/>
        </w:tabs>
        <w:rPr>
          <w:highlight w:val="none"/>
        </w:rPr>
      </w:pPr>
      <w:r>
        <w:rPr>
          <w:highlight w:val="none"/>
        </w:rPr>
        <w:drawing>
          <wp:inline distT="0" distB="0" distL="114300" distR="114300">
            <wp:extent cx="5266690" cy="2962910"/>
            <wp:effectExtent l="0" t="0" r="3810" b="889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3"/>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rPr>
          <w:rFonts w:hint="default"/>
          <w:highlight w:val="none"/>
          <w:lang w:val="en-US"/>
        </w:rPr>
      </w:pPr>
      <w:r>
        <w:rPr>
          <w:rFonts w:hint="default"/>
          <w:highlight w:val="none"/>
          <w:lang w:val="en-US"/>
        </w:rPr>
        <w:t>Fig: view action</w:t>
      </w:r>
    </w:p>
    <w:p>
      <w:pPr>
        <w:rPr>
          <w:rFonts w:hint="default" w:asciiTheme="minorAscii" w:hAnsiTheme="minorAscii"/>
          <w:b w:val="0"/>
          <w:bCs w:val="0"/>
          <w:sz w:val="24"/>
          <w:szCs w:val="24"/>
          <w:highlight w:val="none"/>
          <w:lang w:val="en-US"/>
        </w:rPr>
      </w:pPr>
    </w:p>
    <w:p>
      <w:pPr>
        <w:rPr>
          <w:rFonts w:hint="default" w:asciiTheme="minorAscii" w:hAnsiTheme="minorAscii"/>
          <w:sz w:val="24"/>
          <w:szCs w:val="24"/>
        </w:rPr>
      </w:pPr>
      <w:r>
        <w:rPr>
          <w:rFonts w:hint="default" w:asciiTheme="minorAscii" w:hAnsiTheme="minorAscii"/>
          <w:sz w:val="24"/>
          <w:szCs w:val="24"/>
        </w:rPr>
        <w:drawing>
          <wp:inline distT="0" distB="0" distL="114300" distR="114300">
            <wp:extent cx="2024380" cy="4137025"/>
            <wp:effectExtent l="0" t="0" r="7620" b="317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4"/>
                    <a:stretch>
                      <a:fillRect/>
                    </a:stretch>
                  </pic:blipFill>
                  <pic:spPr>
                    <a:xfrm>
                      <a:off x="0" y="0"/>
                      <a:ext cx="2024380" cy="4137025"/>
                    </a:xfrm>
                    <a:prstGeom prst="rect">
                      <a:avLst/>
                    </a:prstGeom>
                    <a:noFill/>
                    <a:ln>
                      <a:noFill/>
                    </a:ln>
                  </pic:spPr>
                </pic:pic>
              </a:graphicData>
            </a:graphic>
          </wp:inline>
        </w:drawing>
      </w:r>
    </w:p>
    <w:p>
      <w:pPr>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Fig: HM slip report</w:t>
      </w:r>
    </w:p>
    <w:p>
      <w:pPr>
        <w:rPr>
          <w:rFonts w:hint="default" w:asciiTheme="minorAscii" w:hAnsiTheme="minorAscii"/>
          <w:sz w:val="24"/>
          <w:szCs w:val="24"/>
          <w:lang w:val="en-US"/>
        </w:rPr>
      </w:pPr>
    </w:p>
    <w:p>
      <w:pPr>
        <w:rPr>
          <w:rFonts w:hint="default" w:asciiTheme="minorAscii" w:hAnsiTheme="minorAscii"/>
          <w:b w:val="0"/>
          <w:bCs w:val="0"/>
          <w:sz w:val="24"/>
          <w:szCs w:val="24"/>
          <w:highlight w:val="yellow"/>
          <w:lang w:val="en-US"/>
        </w:rPr>
      </w:pPr>
      <w:r>
        <w:rPr>
          <w:rFonts w:hint="default" w:asciiTheme="minorAscii" w:hAnsiTheme="minorAscii"/>
          <w:b w:val="0"/>
          <w:bCs w:val="0"/>
          <w:sz w:val="24"/>
          <w:szCs w:val="24"/>
          <w:highlight w:val="yellow"/>
          <w:lang w:val="en-US"/>
        </w:rPr>
        <w:t xml:space="preserve">Step 6. We have to created ‘Quality incharge report’ in connect us. Through this report, user can export report of total gross wt and pcs quality checked by employees in the selected duration. It will have following fields:  </w:t>
      </w:r>
    </w:p>
    <w:p>
      <w:pPr>
        <w:numPr>
          <w:ilvl w:val="0"/>
          <w:numId w:val="4"/>
        </w:numPr>
        <w:ind w:left="420" w:leftChars="0" w:hanging="420" w:firstLineChars="0"/>
        <w:rPr>
          <w:rFonts w:hint="default" w:asciiTheme="minorAscii" w:hAnsiTheme="minorAscii"/>
          <w:b w:val="0"/>
          <w:bCs w:val="0"/>
          <w:sz w:val="24"/>
          <w:szCs w:val="24"/>
          <w:highlight w:val="yellow"/>
          <w:lang w:val="en-US"/>
        </w:rPr>
      </w:pPr>
      <w:r>
        <w:rPr>
          <w:rFonts w:hint="default" w:asciiTheme="minorAscii" w:hAnsiTheme="minorAscii"/>
          <w:b w:val="0"/>
          <w:bCs w:val="0"/>
          <w:sz w:val="24"/>
          <w:szCs w:val="24"/>
          <w:highlight w:val="yellow"/>
          <w:lang w:val="en-US"/>
        </w:rPr>
        <w:t>From Date</w:t>
      </w:r>
    </w:p>
    <w:p>
      <w:pPr>
        <w:numPr>
          <w:ilvl w:val="0"/>
          <w:numId w:val="4"/>
        </w:numPr>
        <w:ind w:left="420" w:leftChars="0" w:hanging="420" w:firstLineChars="0"/>
        <w:rPr>
          <w:rFonts w:hint="default" w:asciiTheme="minorAscii" w:hAnsiTheme="minorAscii"/>
          <w:b w:val="0"/>
          <w:bCs w:val="0"/>
          <w:sz w:val="24"/>
          <w:szCs w:val="24"/>
          <w:highlight w:val="yellow"/>
          <w:lang w:val="en-US"/>
        </w:rPr>
      </w:pPr>
      <w:r>
        <w:rPr>
          <w:rFonts w:hint="default" w:asciiTheme="minorAscii" w:hAnsiTheme="minorAscii"/>
          <w:b w:val="0"/>
          <w:bCs w:val="0"/>
          <w:sz w:val="24"/>
          <w:szCs w:val="24"/>
          <w:highlight w:val="yellow"/>
          <w:lang w:val="en-US"/>
        </w:rPr>
        <w:t>To date</w:t>
      </w:r>
    </w:p>
    <w:p>
      <w:pPr>
        <w:numPr>
          <w:ilvl w:val="0"/>
          <w:numId w:val="4"/>
        </w:numPr>
        <w:ind w:left="420" w:leftChars="0" w:hanging="420" w:firstLineChars="0"/>
        <w:rPr>
          <w:rFonts w:hint="default" w:asciiTheme="minorAscii" w:hAnsiTheme="minorAscii"/>
          <w:b w:val="0"/>
          <w:bCs w:val="0"/>
          <w:sz w:val="24"/>
          <w:szCs w:val="24"/>
          <w:highlight w:val="yellow"/>
          <w:lang w:val="en-US"/>
        </w:rPr>
      </w:pPr>
      <w:r>
        <w:rPr>
          <w:rFonts w:hint="default" w:asciiTheme="minorAscii" w:hAnsiTheme="minorAscii"/>
          <w:b w:val="0"/>
          <w:bCs w:val="0"/>
          <w:sz w:val="24"/>
          <w:szCs w:val="24"/>
          <w:highlight w:val="yellow"/>
          <w:lang w:val="en-US"/>
        </w:rPr>
        <w:t>Employee name</w:t>
      </w:r>
    </w:p>
    <w:p>
      <w:pPr>
        <w:numPr>
          <w:ilvl w:val="0"/>
          <w:numId w:val="4"/>
        </w:numPr>
        <w:ind w:left="420" w:leftChars="0" w:hanging="420" w:firstLineChars="0"/>
        <w:rPr>
          <w:rFonts w:hint="default" w:asciiTheme="minorAscii" w:hAnsiTheme="minorAscii"/>
          <w:b w:val="0"/>
          <w:bCs w:val="0"/>
          <w:sz w:val="24"/>
          <w:szCs w:val="24"/>
          <w:highlight w:val="yellow"/>
          <w:lang w:val="en-US"/>
        </w:rPr>
      </w:pPr>
      <w:r>
        <w:rPr>
          <w:rFonts w:hint="default" w:asciiTheme="minorAscii" w:hAnsiTheme="minorAscii"/>
          <w:b w:val="0"/>
          <w:bCs w:val="0"/>
          <w:sz w:val="24"/>
          <w:szCs w:val="24"/>
          <w:highlight w:val="yellow"/>
          <w:lang w:val="en-US"/>
        </w:rPr>
        <w:t>Filter button</w:t>
      </w:r>
    </w:p>
    <w:p>
      <w:pPr>
        <w:numPr>
          <w:ilvl w:val="0"/>
          <w:numId w:val="4"/>
        </w:numPr>
        <w:ind w:left="420" w:leftChars="0" w:hanging="420" w:firstLineChars="0"/>
        <w:rPr>
          <w:rFonts w:hint="default" w:asciiTheme="minorAscii" w:hAnsiTheme="minorAscii"/>
          <w:b w:val="0"/>
          <w:bCs w:val="0"/>
          <w:sz w:val="24"/>
          <w:szCs w:val="24"/>
          <w:highlight w:val="yellow"/>
          <w:lang w:val="en-US"/>
        </w:rPr>
      </w:pPr>
      <w:r>
        <w:rPr>
          <w:rFonts w:hint="default" w:asciiTheme="minorAscii" w:hAnsiTheme="minorAscii"/>
          <w:b w:val="0"/>
          <w:bCs w:val="0"/>
          <w:sz w:val="24"/>
          <w:szCs w:val="24"/>
          <w:highlight w:val="yellow"/>
          <w:lang w:val="en-US"/>
        </w:rPr>
        <w:t>Download button</w:t>
      </w:r>
    </w:p>
    <w:p>
      <w:pPr>
        <w:numPr>
          <w:ilvl w:val="0"/>
          <w:numId w:val="4"/>
        </w:numPr>
        <w:ind w:left="420" w:leftChars="0" w:hanging="420" w:firstLineChars="0"/>
        <w:rPr>
          <w:rFonts w:hint="default" w:asciiTheme="minorAscii" w:hAnsiTheme="minorAscii"/>
          <w:b w:val="0"/>
          <w:bCs w:val="0"/>
          <w:sz w:val="24"/>
          <w:szCs w:val="24"/>
          <w:highlight w:val="yellow"/>
          <w:lang w:val="en-US"/>
        </w:rPr>
      </w:pPr>
      <w:r>
        <w:rPr>
          <w:rFonts w:hint="default" w:asciiTheme="minorAscii" w:hAnsiTheme="minorAscii"/>
          <w:b w:val="0"/>
          <w:bCs w:val="0"/>
          <w:sz w:val="24"/>
          <w:szCs w:val="24"/>
          <w:highlight w:val="yellow"/>
          <w:lang w:val="en-US"/>
        </w:rPr>
        <w:t>Reset button</w:t>
      </w:r>
    </w:p>
    <w:p>
      <w:pPr>
        <w:rPr>
          <w:rFonts w:hint="default" w:asciiTheme="minorAscii" w:hAnsiTheme="minorAscii"/>
          <w:b w:val="0"/>
          <w:bCs w:val="0"/>
          <w:sz w:val="24"/>
          <w:szCs w:val="24"/>
          <w:highlight w:val="yellow"/>
          <w:lang w:val="en-US"/>
        </w:rPr>
      </w:pPr>
    </w:p>
    <w:tbl>
      <w:tblPr>
        <w:tblStyle w:val="4"/>
        <w:tblW w:w="85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6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shd w:val="clear" w:color="auto" w:fill="BDD6EE" w:themeFill="accent1" w:themeFillTint="66"/>
          </w:tcPr>
          <w:p>
            <w:pPr>
              <w:widowControl w:val="0"/>
              <w:jc w:val="center"/>
              <w:rPr>
                <w:rFonts w:hint="default" w:asciiTheme="minorAscii" w:hAnsiTheme="minorAscii"/>
                <w:b/>
                <w:bCs/>
                <w:sz w:val="24"/>
                <w:szCs w:val="24"/>
                <w:highlight w:val="yellow"/>
                <w:vertAlign w:val="baseline"/>
                <w:lang w:val="en-US"/>
              </w:rPr>
            </w:pPr>
            <w:r>
              <w:rPr>
                <w:rFonts w:hint="default" w:asciiTheme="minorAscii" w:hAnsiTheme="minorAscii"/>
                <w:b/>
                <w:bCs/>
                <w:sz w:val="24"/>
                <w:szCs w:val="24"/>
                <w:highlight w:val="yellow"/>
                <w:vertAlign w:val="baseline"/>
                <w:lang w:val="en-US"/>
              </w:rPr>
              <w:t>Fields</w:t>
            </w:r>
          </w:p>
        </w:tc>
        <w:tc>
          <w:tcPr>
            <w:tcW w:w="6826" w:type="dxa"/>
            <w:shd w:val="clear" w:color="auto" w:fill="BDD6EE" w:themeFill="accent1" w:themeFillTint="66"/>
          </w:tcPr>
          <w:p>
            <w:pPr>
              <w:widowControl w:val="0"/>
              <w:jc w:val="center"/>
              <w:rPr>
                <w:rFonts w:hint="default" w:asciiTheme="minorAscii" w:hAnsiTheme="minorAscii"/>
                <w:b/>
                <w:bCs/>
                <w:sz w:val="24"/>
                <w:szCs w:val="24"/>
                <w:highlight w:val="yellow"/>
                <w:vertAlign w:val="baseline"/>
                <w:lang w:val="en-US"/>
              </w:rPr>
            </w:pPr>
            <w:r>
              <w:rPr>
                <w:rFonts w:hint="default" w:asciiTheme="minorAscii" w:hAnsiTheme="minorAscii"/>
                <w:b/>
                <w:bCs/>
                <w:sz w:val="24"/>
                <w:szCs w:val="24"/>
                <w:highlight w:val="yellow"/>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From Date</w:t>
            </w:r>
          </w:p>
        </w:tc>
        <w:tc>
          <w:tcPr>
            <w:tcW w:w="6826"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User will select the date from which quality report is expected. </w:t>
            </w:r>
          </w:p>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Future date should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To Date</w:t>
            </w:r>
          </w:p>
        </w:tc>
        <w:tc>
          <w:tcPr>
            <w:tcW w:w="6826"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User will select the date till which quality report is expected. </w:t>
            </w:r>
          </w:p>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Future date should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Employee name</w:t>
            </w:r>
          </w:p>
        </w:tc>
        <w:tc>
          <w:tcPr>
            <w:tcW w:w="6826"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It will be multi-select field. It will display list of active employees from employee master.</w:t>
            </w:r>
          </w:p>
        </w:tc>
      </w:tr>
    </w:tbl>
    <w:p>
      <w:pPr>
        <w:rPr>
          <w:rFonts w:hint="default" w:asciiTheme="minorAscii" w:hAnsiTheme="minorAscii"/>
          <w:b w:val="0"/>
          <w:bCs w:val="0"/>
          <w:sz w:val="24"/>
          <w:szCs w:val="24"/>
          <w:highlight w:val="yellow"/>
          <w:lang w:val="en-US"/>
        </w:rPr>
      </w:pPr>
    </w:p>
    <w:p>
      <w:pPr>
        <w:rPr>
          <w:rFonts w:hint="default" w:asciiTheme="minorAscii" w:hAnsiTheme="minorAscii"/>
          <w:b w:val="0"/>
          <w:bCs w:val="0"/>
          <w:sz w:val="24"/>
          <w:szCs w:val="24"/>
          <w:highlight w:val="yellow"/>
          <w:lang w:val="en-US"/>
        </w:rPr>
      </w:pPr>
      <w:r>
        <w:rPr>
          <w:rFonts w:hint="default" w:asciiTheme="minorAscii" w:hAnsiTheme="minorAscii"/>
          <w:b w:val="0"/>
          <w:bCs w:val="0"/>
          <w:sz w:val="24"/>
          <w:szCs w:val="24"/>
          <w:highlight w:val="yellow"/>
          <w:lang w:val="en-US"/>
        </w:rPr>
        <w:t>Once user clicks on filter, following columns of the report should be displayed:</w:t>
      </w:r>
    </w:p>
    <w:p>
      <w:pPr>
        <w:numPr>
          <w:ilvl w:val="0"/>
          <w:numId w:val="5"/>
        </w:numPr>
        <w:ind w:left="425" w:leftChars="0" w:hanging="425" w:firstLineChars="0"/>
        <w:rPr>
          <w:rFonts w:hint="default" w:asciiTheme="minorAscii" w:hAnsiTheme="minorAscii"/>
          <w:b w:val="0"/>
          <w:bCs w:val="0"/>
          <w:sz w:val="24"/>
          <w:szCs w:val="24"/>
          <w:highlight w:val="yellow"/>
          <w:lang w:val="en-US"/>
        </w:rPr>
      </w:pPr>
      <w:r>
        <w:rPr>
          <w:rFonts w:hint="default" w:asciiTheme="minorAscii" w:hAnsiTheme="minorAscii"/>
          <w:b w:val="0"/>
          <w:bCs w:val="0"/>
          <w:sz w:val="24"/>
          <w:szCs w:val="24"/>
          <w:highlight w:val="yellow"/>
          <w:lang w:val="en-US"/>
        </w:rPr>
        <w:t>Employee name</w:t>
      </w:r>
    </w:p>
    <w:p>
      <w:pPr>
        <w:numPr>
          <w:ilvl w:val="0"/>
          <w:numId w:val="5"/>
        </w:numPr>
        <w:ind w:left="425" w:leftChars="0" w:hanging="425" w:firstLineChars="0"/>
        <w:rPr>
          <w:rFonts w:hint="default" w:asciiTheme="minorAscii" w:hAnsiTheme="minorAscii"/>
          <w:b w:val="0"/>
          <w:bCs w:val="0"/>
          <w:sz w:val="24"/>
          <w:szCs w:val="24"/>
          <w:highlight w:val="yellow"/>
          <w:lang w:val="en-US"/>
        </w:rPr>
      </w:pPr>
      <w:r>
        <w:rPr>
          <w:rFonts w:hint="default" w:asciiTheme="minorAscii" w:hAnsiTheme="minorAscii"/>
          <w:b w:val="0"/>
          <w:bCs w:val="0"/>
          <w:sz w:val="24"/>
          <w:szCs w:val="24"/>
          <w:highlight w:val="yellow"/>
          <w:lang w:val="en-US"/>
        </w:rPr>
        <w:t>Doc No.</w:t>
      </w:r>
    </w:p>
    <w:p>
      <w:pPr>
        <w:numPr>
          <w:ilvl w:val="0"/>
          <w:numId w:val="5"/>
        </w:numPr>
        <w:ind w:left="425" w:leftChars="0" w:hanging="425" w:firstLineChars="0"/>
        <w:rPr>
          <w:rFonts w:hint="default" w:asciiTheme="minorAscii" w:hAnsiTheme="minorAscii"/>
          <w:b w:val="0"/>
          <w:bCs w:val="0"/>
          <w:sz w:val="24"/>
          <w:szCs w:val="24"/>
          <w:highlight w:val="yellow"/>
          <w:lang w:val="en-US"/>
        </w:rPr>
      </w:pPr>
      <w:r>
        <w:rPr>
          <w:rFonts w:hint="default" w:asciiTheme="minorAscii" w:hAnsiTheme="minorAscii"/>
          <w:b w:val="0"/>
          <w:bCs w:val="0"/>
          <w:sz w:val="24"/>
          <w:szCs w:val="24"/>
          <w:highlight w:val="yellow"/>
          <w:lang w:val="en-US"/>
        </w:rPr>
        <w:t>gross wt</w:t>
      </w:r>
    </w:p>
    <w:p>
      <w:pPr>
        <w:numPr>
          <w:ilvl w:val="0"/>
          <w:numId w:val="5"/>
        </w:numPr>
        <w:ind w:left="425" w:leftChars="0" w:hanging="425" w:firstLineChars="0"/>
        <w:rPr>
          <w:rFonts w:hint="default" w:asciiTheme="minorAscii" w:hAnsiTheme="minorAscii"/>
          <w:b w:val="0"/>
          <w:bCs w:val="0"/>
          <w:sz w:val="24"/>
          <w:szCs w:val="24"/>
          <w:highlight w:val="yellow"/>
          <w:lang w:val="en-US"/>
        </w:rPr>
      </w:pPr>
      <w:r>
        <w:rPr>
          <w:rFonts w:hint="default" w:asciiTheme="minorAscii" w:hAnsiTheme="minorAscii"/>
          <w:b w:val="0"/>
          <w:bCs w:val="0"/>
          <w:sz w:val="24"/>
          <w:szCs w:val="24"/>
          <w:highlight w:val="yellow"/>
          <w:lang w:val="en-US"/>
        </w:rPr>
        <w:t>net wt</w:t>
      </w:r>
    </w:p>
    <w:p>
      <w:pPr>
        <w:numPr>
          <w:ilvl w:val="0"/>
          <w:numId w:val="5"/>
        </w:numPr>
        <w:ind w:left="425" w:leftChars="0" w:hanging="425" w:firstLineChars="0"/>
        <w:rPr>
          <w:rFonts w:hint="default" w:asciiTheme="minorAscii" w:hAnsiTheme="minorAscii"/>
          <w:b w:val="0"/>
          <w:bCs w:val="0"/>
          <w:sz w:val="24"/>
          <w:szCs w:val="24"/>
          <w:highlight w:val="yellow"/>
          <w:lang w:val="en-US"/>
        </w:rPr>
      </w:pPr>
      <w:r>
        <w:rPr>
          <w:rFonts w:hint="default" w:asciiTheme="minorAscii" w:hAnsiTheme="minorAscii"/>
          <w:b w:val="0"/>
          <w:bCs w:val="0"/>
          <w:sz w:val="24"/>
          <w:szCs w:val="24"/>
          <w:highlight w:val="yellow"/>
          <w:lang w:val="en-US"/>
        </w:rPr>
        <w:t>pcs</w:t>
      </w:r>
    </w:p>
    <w:p>
      <w:pPr>
        <w:numPr>
          <w:ilvl w:val="0"/>
          <w:numId w:val="5"/>
        </w:numPr>
        <w:ind w:left="425" w:leftChars="0" w:hanging="425" w:firstLineChars="0"/>
        <w:rPr>
          <w:rFonts w:hint="default" w:asciiTheme="minorAscii" w:hAnsiTheme="minorAscii"/>
          <w:b w:val="0"/>
          <w:bCs w:val="0"/>
          <w:sz w:val="24"/>
          <w:szCs w:val="24"/>
          <w:highlight w:val="yellow"/>
          <w:lang w:val="en-US"/>
        </w:rPr>
      </w:pPr>
      <w:r>
        <w:rPr>
          <w:rFonts w:hint="default" w:asciiTheme="minorAscii" w:hAnsiTheme="minorAscii"/>
          <w:b w:val="0"/>
          <w:bCs w:val="0"/>
          <w:sz w:val="24"/>
          <w:szCs w:val="24"/>
          <w:highlight w:val="yellow"/>
          <w:lang w:val="en-US"/>
        </w:rPr>
        <w:t>Rejected gross wt</w:t>
      </w:r>
    </w:p>
    <w:p>
      <w:pPr>
        <w:numPr>
          <w:ilvl w:val="0"/>
          <w:numId w:val="5"/>
        </w:numPr>
        <w:ind w:left="425" w:leftChars="0" w:hanging="425" w:firstLineChars="0"/>
        <w:rPr>
          <w:rFonts w:hint="default" w:asciiTheme="minorAscii" w:hAnsiTheme="minorAscii"/>
          <w:b w:val="0"/>
          <w:bCs w:val="0"/>
          <w:sz w:val="24"/>
          <w:szCs w:val="24"/>
          <w:highlight w:val="yellow"/>
          <w:lang w:val="en-US"/>
        </w:rPr>
      </w:pPr>
      <w:r>
        <w:rPr>
          <w:rFonts w:hint="default" w:asciiTheme="minorAscii" w:hAnsiTheme="minorAscii"/>
          <w:b w:val="0"/>
          <w:bCs w:val="0"/>
          <w:sz w:val="24"/>
          <w:szCs w:val="24"/>
          <w:highlight w:val="yellow"/>
          <w:lang w:val="en-US"/>
        </w:rPr>
        <w:t>Rejected net wt</w:t>
      </w:r>
    </w:p>
    <w:p>
      <w:pPr>
        <w:numPr>
          <w:ilvl w:val="0"/>
          <w:numId w:val="5"/>
        </w:numPr>
        <w:ind w:left="425" w:leftChars="0" w:hanging="425" w:firstLineChars="0"/>
        <w:rPr>
          <w:rFonts w:hint="default" w:asciiTheme="minorAscii" w:hAnsiTheme="minorAscii"/>
          <w:b w:val="0"/>
          <w:bCs w:val="0"/>
          <w:sz w:val="24"/>
          <w:szCs w:val="24"/>
          <w:highlight w:val="yellow"/>
          <w:lang w:val="en-US"/>
        </w:rPr>
      </w:pPr>
      <w:r>
        <w:rPr>
          <w:rFonts w:hint="default" w:asciiTheme="minorAscii" w:hAnsiTheme="minorAscii"/>
          <w:b w:val="0"/>
          <w:bCs w:val="0"/>
          <w:sz w:val="24"/>
          <w:szCs w:val="24"/>
          <w:highlight w:val="yellow"/>
          <w:lang w:val="en-US"/>
        </w:rPr>
        <w:t>Rejected pcs</w:t>
      </w:r>
    </w:p>
    <w:p>
      <w:pPr>
        <w:numPr>
          <w:ilvl w:val="0"/>
          <w:numId w:val="5"/>
        </w:numPr>
        <w:ind w:left="425" w:leftChars="0" w:hanging="425" w:firstLineChars="0"/>
        <w:rPr>
          <w:rFonts w:hint="default" w:asciiTheme="minorAscii" w:hAnsiTheme="minorAscii"/>
          <w:b w:val="0"/>
          <w:bCs w:val="0"/>
          <w:sz w:val="24"/>
          <w:szCs w:val="24"/>
          <w:highlight w:val="yellow"/>
          <w:lang w:val="en-US"/>
        </w:rPr>
      </w:pPr>
      <w:r>
        <w:rPr>
          <w:rFonts w:hint="default" w:asciiTheme="minorAscii" w:hAnsiTheme="minorAscii"/>
          <w:b w:val="0"/>
          <w:bCs w:val="0"/>
          <w:sz w:val="24"/>
          <w:szCs w:val="24"/>
          <w:highlight w:val="yellow"/>
          <w:lang w:val="en-US"/>
        </w:rPr>
        <w:t>Accepted gross wt</w:t>
      </w:r>
    </w:p>
    <w:p>
      <w:pPr>
        <w:numPr>
          <w:ilvl w:val="0"/>
          <w:numId w:val="5"/>
        </w:numPr>
        <w:ind w:left="425" w:leftChars="0" w:hanging="425" w:firstLineChars="0"/>
        <w:rPr>
          <w:rFonts w:hint="default" w:asciiTheme="minorAscii" w:hAnsiTheme="minorAscii"/>
          <w:b w:val="0"/>
          <w:bCs w:val="0"/>
          <w:sz w:val="24"/>
          <w:szCs w:val="24"/>
          <w:highlight w:val="yellow"/>
          <w:lang w:val="en-US"/>
        </w:rPr>
      </w:pPr>
      <w:r>
        <w:rPr>
          <w:rFonts w:hint="default" w:asciiTheme="minorAscii" w:hAnsiTheme="minorAscii"/>
          <w:b w:val="0"/>
          <w:bCs w:val="0"/>
          <w:sz w:val="24"/>
          <w:szCs w:val="24"/>
          <w:highlight w:val="yellow"/>
          <w:lang w:val="en-US"/>
        </w:rPr>
        <w:t>Accepted net wt</w:t>
      </w:r>
    </w:p>
    <w:p>
      <w:pPr>
        <w:numPr>
          <w:ilvl w:val="0"/>
          <w:numId w:val="5"/>
        </w:numPr>
        <w:ind w:left="425" w:leftChars="0" w:hanging="425" w:firstLineChars="0"/>
        <w:rPr>
          <w:rFonts w:hint="default" w:asciiTheme="minorAscii" w:hAnsiTheme="minorAscii"/>
          <w:b w:val="0"/>
          <w:bCs w:val="0"/>
          <w:sz w:val="24"/>
          <w:szCs w:val="24"/>
          <w:highlight w:val="yellow"/>
          <w:lang w:val="en-US"/>
        </w:rPr>
      </w:pPr>
      <w:r>
        <w:rPr>
          <w:rFonts w:hint="default" w:asciiTheme="minorAscii" w:hAnsiTheme="minorAscii"/>
          <w:b w:val="0"/>
          <w:bCs w:val="0"/>
          <w:sz w:val="24"/>
          <w:szCs w:val="24"/>
          <w:highlight w:val="yellow"/>
          <w:lang w:val="en-US"/>
        </w:rPr>
        <w:t>Accepted pcs</w:t>
      </w:r>
    </w:p>
    <w:p>
      <w:pPr>
        <w:rPr>
          <w:rFonts w:hint="default" w:asciiTheme="minorAscii" w:hAnsiTheme="minorAscii"/>
          <w:b w:val="0"/>
          <w:bCs w:val="0"/>
          <w:sz w:val="24"/>
          <w:szCs w:val="24"/>
          <w:highlight w:val="yellow"/>
          <w:lang w:val="en-US"/>
        </w:rPr>
      </w:pPr>
    </w:p>
    <w:tbl>
      <w:tblPr>
        <w:tblStyle w:val="4"/>
        <w:tblW w:w="85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6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shd w:val="clear" w:color="auto" w:fill="BDD6EE" w:themeFill="accent1" w:themeFillTint="66"/>
          </w:tcPr>
          <w:p>
            <w:pPr>
              <w:widowControl w:val="0"/>
              <w:jc w:val="center"/>
              <w:rPr>
                <w:rFonts w:hint="default" w:asciiTheme="minorAscii" w:hAnsiTheme="minorAscii"/>
                <w:b/>
                <w:bCs/>
                <w:sz w:val="24"/>
                <w:szCs w:val="24"/>
                <w:highlight w:val="yellow"/>
                <w:vertAlign w:val="baseline"/>
                <w:lang w:val="en-US"/>
              </w:rPr>
            </w:pPr>
            <w:r>
              <w:rPr>
                <w:rFonts w:hint="default" w:asciiTheme="minorAscii" w:hAnsiTheme="minorAscii"/>
                <w:b/>
                <w:bCs/>
                <w:sz w:val="24"/>
                <w:szCs w:val="24"/>
                <w:highlight w:val="yellow"/>
                <w:vertAlign w:val="baseline"/>
                <w:lang w:val="en-US"/>
              </w:rPr>
              <w:t>Fields</w:t>
            </w:r>
          </w:p>
        </w:tc>
        <w:tc>
          <w:tcPr>
            <w:tcW w:w="6826" w:type="dxa"/>
            <w:shd w:val="clear" w:color="auto" w:fill="BDD6EE" w:themeFill="accent1" w:themeFillTint="66"/>
          </w:tcPr>
          <w:p>
            <w:pPr>
              <w:widowControl w:val="0"/>
              <w:jc w:val="center"/>
              <w:rPr>
                <w:rFonts w:hint="default" w:asciiTheme="minorAscii" w:hAnsiTheme="minorAscii"/>
                <w:b/>
                <w:bCs/>
                <w:sz w:val="24"/>
                <w:szCs w:val="24"/>
                <w:highlight w:val="yellow"/>
                <w:vertAlign w:val="baseline"/>
                <w:lang w:val="en-US"/>
              </w:rPr>
            </w:pPr>
            <w:r>
              <w:rPr>
                <w:rFonts w:hint="default" w:asciiTheme="minorAscii" w:hAnsiTheme="minorAscii"/>
                <w:b/>
                <w:bCs/>
                <w:sz w:val="24"/>
                <w:szCs w:val="24"/>
                <w:highlight w:val="yellow"/>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Doc No. </w:t>
            </w:r>
          </w:p>
        </w:tc>
        <w:tc>
          <w:tcPr>
            <w:tcW w:w="6826"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It will display the doc no. quality checked by the employee in selected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gross wt</w:t>
            </w:r>
          </w:p>
        </w:tc>
        <w:tc>
          <w:tcPr>
            <w:tcW w:w="6826"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Against specified doc no, it will display gross wt that was assigned to the employee by the QC incharge during split.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net wt</w:t>
            </w:r>
          </w:p>
        </w:tc>
        <w:tc>
          <w:tcPr>
            <w:tcW w:w="6826"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Against specified doc no, it will display net wt that was assigned to the employee by the QC incharge during split.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pcs</w:t>
            </w:r>
          </w:p>
        </w:tc>
        <w:tc>
          <w:tcPr>
            <w:tcW w:w="6826"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Against specified doc no, it will display pcs that was assigned to the employee by the QC incharge during split.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Rejected gross wt</w:t>
            </w:r>
          </w:p>
        </w:tc>
        <w:tc>
          <w:tcPr>
            <w:tcW w:w="6826"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It display gross wt rejected by the the employee out of assigned gross wt to him /her.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Rejected net wt</w:t>
            </w:r>
          </w:p>
        </w:tc>
        <w:tc>
          <w:tcPr>
            <w:tcW w:w="6826"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It display net wt rejected by the the employee out of assigned net wt to him /her.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Rejected pcs</w:t>
            </w:r>
          </w:p>
        </w:tc>
        <w:tc>
          <w:tcPr>
            <w:tcW w:w="6826"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 xml:space="preserve">It display pcs rejected by the the employee out of assigned pcs to him /her.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Accepted gross wt</w:t>
            </w:r>
          </w:p>
        </w:tc>
        <w:tc>
          <w:tcPr>
            <w:tcW w:w="6826" w:type="dxa"/>
            <w:vAlign w:val="top"/>
          </w:tcPr>
          <w:p>
            <w:pPr>
              <w:widowControl w:val="0"/>
              <w:jc w:val="both"/>
              <w:rPr>
                <w:rFonts w:hint="default" w:asciiTheme="minorAscii" w:hAnsiTheme="minorAscii" w:eastAsiaTheme="minorEastAsia" w:cstheme="minorBidi"/>
                <w:b w:val="0"/>
                <w:bCs w:val="0"/>
                <w:sz w:val="24"/>
                <w:szCs w:val="24"/>
                <w:highlight w:val="yellow"/>
                <w:vertAlign w:val="baseline"/>
                <w:lang w:val="en-US" w:eastAsia="zh-CN" w:bidi="ar-SA"/>
              </w:rPr>
            </w:pPr>
            <w:r>
              <w:rPr>
                <w:rFonts w:hint="default" w:asciiTheme="minorAscii" w:hAnsiTheme="minorAscii"/>
                <w:b w:val="0"/>
                <w:bCs w:val="0"/>
                <w:sz w:val="24"/>
                <w:szCs w:val="24"/>
                <w:highlight w:val="yellow"/>
                <w:vertAlign w:val="baseline"/>
                <w:lang w:val="en-US"/>
              </w:rPr>
              <w:t xml:space="preserve">It display gross wt accepted by the the employee out of assigned gross wt to him /her.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Accepted net wt</w:t>
            </w:r>
          </w:p>
        </w:tc>
        <w:tc>
          <w:tcPr>
            <w:tcW w:w="6826" w:type="dxa"/>
            <w:vAlign w:val="top"/>
          </w:tcPr>
          <w:p>
            <w:pPr>
              <w:widowControl w:val="0"/>
              <w:jc w:val="both"/>
              <w:rPr>
                <w:rFonts w:hint="default" w:asciiTheme="minorAscii" w:hAnsiTheme="minorAscii" w:eastAsiaTheme="minorEastAsia" w:cstheme="minorBidi"/>
                <w:b w:val="0"/>
                <w:bCs w:val="0"/>
                <w:sz w:val="24"/>
                <w:szCs w:val="24"/>
                <w:highlight w:val="yellow"/>
                <w:vertAlign w:val="baseline"/>
                <w:lang w:val="en-US" w:eastAsia="zh-CN" w:bidi="ar-SA"/>
              </w:rPr>
            </w:pPr>
            <w:r>
              <w:rPr>
                <w:rFonts w:hint="default" w:asciiTheme="minorAscii" w:hAnsiTheme="minorAscii"/>
                <w:b w:val="0"/>
                <w:bCs w:val="0"/>
                <w:sz w:val="24"/>
                <w:szCs w:val="24"/>
                <w:highlight w:val="yellow"/>
                <w:vertAlign w:val="baseline"/>
                <w:lang w:val="en-US"/>
              </w:rPr>
              <w:t xml:space="preserve">It display net wt accepted by the the employee out of assigned net wt to him /her.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tcPr>
          <w:p>
            <w:pPr>
              <w:widowControl w:val="0"/>
              <w:jc w:val="both"/>
              <w:rPr>
                <w:rFonts w:hint="default" w:asciiTheme="minorAscii" w:hAnsiTheme="minorAscii"/>
                <w:b w:val="0"/>
                <w:bCs w:val="0"/>
                <w:sz w:val="24"/>
                <w:szCs w:val="24"/>
                <w:highlight w:val="yellow"/>
                <w:vertAlign w:val="baseline"/>
                <w:lang w:val="en-US"/>
              </w:rPr>
            </w:pPr>
            <w:r>
              <w:rPr>
                <w:rFonts w:hint="default" w:asciiTheme="minorAscii" w:hAnsiTheme="minorAscii"/>
                <w:b w:val="0"/>
                <w:bCs w:val="0"/>
                <w:sz w:val="24"/>
                <w:szCs w:val="24"/>
                <w:highlight w:val="yellow"/>
                <w:vertAlign w:val="baseline"/>
                <w:lang w:val="en-US"/>
              </w:rPr>
              <w:t>Accepted pcs</w:t>
            </w:r>
          </w:p>
        </w:tc>
        <w:tc>
          <w:tcPr>
            <w:tcW w:w="6826" w:type="dxa"/>
            <w:vAlign w:val="top"/>
          </w:tcPr>
          <w:p>
            <w:pPr>
              <w:widowControl w:val="0"/>
              <w:jc w:val="both"/>
              <w:rPr>
                <w:rFonts w:hint="default" w:asciiTheme="minorAscii" w:hAnsiTheme="minorAscii" w:eastAsiaTheme="minorEastAsia" w:cstheme="minorBidi"/>
                <w:b w:val="0"/>
                <w:bCs w:val="0"/>
                <w:sz w:val="24"/>
                <w:szCs w:val="24"/>
                <w:highlight w:val="yellow"/>
                <w:vertAlign w:val="baseline"/>
                <w:lang w:val="en-US" w:eastAsia="zh-CN" w:bidi="ar-SA"/>
              </w:rPr>
            </w:pPr>
            <w:r>
              <w:rPr>
                <w:rFonts w:hint="default" w:asciiTheme="minorAscii" w:hAnsiTheme="minorAscii"/>
                <w:b w:val="0"/>
                <w:bCs w:val="0"/>
                <w:sz w:val="24"/>
                <w:szCs w:val="24"/>
                <w:highlight w:val="yellow"/>
                <w:vertAlign w:val="baseline"/>
                <w:lang w:val="en-US"/>
              </w:rPr>
              <w:t xml:space="preserve">It display pcs accepted by the the employee out of assigned pcs to him /her. </w:t>
            </w:r>
          </w:p>
        </w:tc>
      </w:tr>
    </w:tbl>
    <w:p>
      <w:pPr>
        <w:rPr>
          <w:rFonts w:hint="default" w:asciiTheme="minorAscii" w:hAnsiTheme="minorAscii"/>
          <w:b w:val="0"/>
          <w:bCs w:val="0"/>
          <w:sz w:val="24"/>
          <w:szCs w:val="24"/>
          <w:highlight w:val="none"/>
          <w:lang w:val="en-US"/>
        </w:rPr>
      </w:pPr>
    </w:p>
    <w:p>
      <w:r>
        <w:drawing>
          <wp:inline distT="0" distB="0" distL="114300" distR="114300">
            <wp:extent cx="5266690" cy="2962910"/>
            <wp:effectExtent l="0" t="0" r="3810" b="889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rPr>
          <w:rFonts w:hint="default"/>
          <w:lang w:val="en-US"/>
        </w:rPr>
      </w:pPr>
      <w:r>
        <w:rPr>
          <w:rFonts w:hint="default"/>
          <w:lang w:val="en-US"/>
        </w:rPr>
        <w:t>Fig: Quality check incharge report</w:t>
      </w:r>
    </w:p>
    <w:p>
      <w:pPr>
        <w:rPr>
          <w:rFonts w:hint="default" w:asciiTheme="minorAscii" w:hAnsiTheme="minorAscii"/>
          <w:b w:val="0"/>
          <w:bCs w:val="0"/>
          <w:sz w:val="24"/>
          <w:szCs w:val="24"/>
          <w:highlight w:val="none"/>
          <w:lang w:val="en-US"/>
        </w:rPr>
      </w:pPr>
    </w:p>
    <w:p>
      <w:pPr>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t>References of the users</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1663"/>
        <w:gridCol w:w="3713"/>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BDD6EE" w:themeFill="accent1" w:themeFillTint="66"/>
          </w:tcPr>
          <w:p>
            <w:pPr>
              <w:widowControl w:val="0"/>
              <w:jc w:val="center"/>
              <w:rPr>
                <w:rFonts w:hint="default" w:asciiTheme="minorAscii" w:hAnsiTheme="minorAscii"/>
                <w:b/>
                <w:bCs/>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color w:val="000000" w:themeColor="text1"/>
                <w:sz w:val="24"/>
                <w:szCs w:val="24"/>
                <w:highlight w:val="none"/>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center"/>
              <w:rPr>
                <w:rFonts w:hint="default" w:asciiTheme="minorAscii" w:hAnsiTheme="minorAscii"/>
                <w:b/>
                <w:bCs/>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color w:val="000000" w:themeColor="text1"/>
                <w:sz w:val="24"/>
                <w:szCs w:val="24"/>
                <w:highlight w:val="none"/>
                <w:vertAlign w:val="baseline"/>
                <w:lang w:val="en-US"/>
                <w14:textFill>
                  <w14:solidFill>
                    <w14:schemeClr w14:val="tx1"/>
                  </w14:solidFill>
                </w14:textFill>
              </w:rPr>
              <w:t>Name</w:t>
            </w:r>
          </w:p>
        </w:tc>
        <w:tc>
          <w:tcPr>
            <w:tcW w:w="2130" w:type="dxa"/>
            <w:shd w:val="clear" w:color="auto" w:fill="BDD6EE" w:themeFill="accent1" w:themeFillTint="66"/>
          </w:tcPr>
          <w:p>
            <w:pPr>
              <w:widowControl w:val="0"/>
              <w:jc w:val="center"/>
              <w:rPr>
                <w:rFonts w:hint="default" w:asciiTheme="minorAscii" w:hAnsiTheme="minorAscii"/>
                <w:b/>
                <w:bCs/>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color w:val="000000" w:themeColor="text1"/>
                <w:sz w:val="24"/>
                <w:szCs w:val="24"/>
                <w:highlight w:val="none"/>
                <w:vertAlign w:val="baseline"/>
                <w:lang w:val="en-US"/>
                <w14:textFill>
                  <w14:solidFill>
                    <w14:schemeClr w14:val="tx1"/>
                  </w14:solidFill>
                </w14:textFill>
              </w:rPr>
              <w:t>Mail</w:t>
            </w:r>
          </w:p>
        </w:tc>
        <w:tc>
          <w:tcPr>
            <w:tcW w:w="2130" w:type="dxa"/>
            <w:shd w:val="clear" w:color="auto" w:fill="BDD6EE" w:themeFill="accent1" w:themeFillTint="66"/>
          </w:tcPr>
          <w:p>
            <w:pPr>
              <w:widowControl w:val="0"/>
              <w:jc w:val="center"/>
              <w:rPr>
                <w:rFonts w:hint="default" w:asciiTheme="minorAscii" w:hAnsiTheme="minorAscii"/>
                <w:b/>
                <w:bCs/>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color w:val="000000" w:themeColor="text1"/>
                <w:sz w:val="24"/>
                <w:szCs w:val="24"/>
                <w:highlight w:val="none"/>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Actual user</w:t>
            </w:r>
          </w:p>
        </w:tc>
        <w:tc>
          <w:tcPr>
            <w:tcW w:w="2130"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Sanjay Danole</w:t>
            </w:r>
          </w:p>
        </w:tc>
        <w:tc>
          <w:tcPr>
            <w:tcW w:w="2130"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gold@csjewellers.com</w:t>
            </w:r>
          </w:p>
        </w:tc>
        <w:tc>
          <w:tcPr>
            <w:tcW w:w="2130" w:type="dxa"/>
          </w:tcPr>
          <w:p>
            <w:pPr>
              <w:widowControl w:val="0"/>
              <w:jc w:val="both"/>
              <w:rPr>
                <w:rFonts w:hint="default" w:asciiTheme="minorAscii" w:hAnsiTheme="minorAscii"/>
                <w:b w:val="0"/>
                <w:b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Ticket created by (if any)</w:t>
            </w:r>
          </w:p>
        </w:tc>
        <w:tc>
          <w:tcPr>
            <w:tcW w:w="2130"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Manali bhadirage</w:t>
            </w:r>
          </w:p>
        </w:tc>
        <w:tc>
          <w:tcPr>
            <w:tcW w:w="2130"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Manali.bhadirage@techneai.com</w:t>
            </w:r>
          </w:p>
        </w:tc>
        <w:tc>
          <w:tcPr>
            <w:tcW w:w="2130" w:type="dxa"/>
          </w:tcPr>
          <w:p>
            <w:pPr>
              <w:widowControl w:val="0"/>
              <w:jc w:val="both"/>
              <w:rPr>
                <w:rFonts w:hint="default" w:asciiTheme="minorAscii" w:hAnsiTheme="minorAscii"/>
                <w:b w:val="0"/>
                <w:b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Assigned business analyst</w:t>
            </w:r>
          </w:p>
        </w:tc>
        <w:tc>
          <w:tcPr>
            <w:tcW w:w="2130"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Manali bhadirage</w:t>
            </w:r>
          </w:p>
        </w:tc>
        <w:tc>
          <w:tcPr>
            <w:tcW w:w="2130"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Manali.bhadirage@techneai.com</w:t>
            </w:r>
          </w:p>
        </w:tc>
        <w:tc>
          <w:tcPr>
            <w:tcW w:w="2130" w:type="dxa"/>
          </w:tcPr>
          <w:p>
            <w:pPr>
              <w:widowControl w:val="0"/>
              <w:jc w:val="both"/>
              <w:rPr>
                <w:rFonts w:hint="default" w:asciiTheme="minorAscii" w:hAnsiTheme="minorAscii"/>
                <w:b w:val="0"/>
                <w:b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Assigned developer</w:t>
            </w:r>
          </w:p>
        </w:tc>
        <w:tc>
          <w:tcPr>
            <w:tcW w:w="2130"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Prathmesh shinde</w:t>
            </w:r>
          </w:p>
        </w:tc>
        <w:tc>
          <w:tcPr>
            <w:tcW w:w="2130"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Prathmesh.shinde@techneai.com</w:t>
            </w:r>
          </w:p>
        </w:tc>
        <w:tc>
          <w:tcPr>
            <w:tcW w:w="2130" w:type="dxa"/>
          </w:tcPr>
          <w:p>
            <w:pPr>
              <w:widowControl w:val="0"/>
              <w:jc w:val="both"/>
              <w:rPr>
                <w:rFonts w:hint="default" w:asciiTheme="minorAscii" w:hAnsiTheme="minorAscii"/>
                <w:b w:val="0"/>
                <w:b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sz w:val="24"/>
                <w:szCs w:val="24"/>
                <w:highlight w:val="none"/>
                <w:vertAlign w:val="baseline"/>
                <w:lang w:val="en-US"/>
              </w:rPr>
            </w:pPr>
            <w:r>
              <w:rPr>
                <w:rFonts w:hint="default" w:asciiTheme="minorAscii" w:hAnsiTheme="minorAscii"/>
                <w:b/>
                <w:bCs/>
                <w:sz w:val="24"/>
                <w:szCs w:val="24"/>
                <w:highlight w:val="none"/>
                <w:vertAlign w:val="baseline"/>
                <w:lang w:val="en-US"/>
              </w:rPr>
              <w:t xml:space="preserve">Assigned tester </w:t>
            </w:r>
          </w:p>
        </w:tc>
        <w:tc>
          <w:tcPr>
            <w:tcW w:w="2130"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Priyanka dupargude</w:t>
            </w:r>
          </w:p>
        </w:tc>
        <w:tc>
          <w:tcPr>
            <w:tcW w:w="2130" w:type="dxa"/>
          </w:tcPr>
          <w:p>
            <w:pPr>
              <w:widowControl w:val="0"/>
              <w:jc w:val="both"/>
              <w:rPr>
                <w:rFonts w:hint="default" w:asciiTheme="minorAscii" w:hAnsiTheme="minorAscii"/>
                <w:b w:val="0"/>
                <w:bCs w:val="0"/>
                <w:sz w:val="24"/>
                <w:szCs w:val="24"/>
                <w:highlight w:val="none"/>
                <w:vertAlign w:val="baseline"/>
                <w:lang w:val="en-US"/>
              </w:rPr>
            </w:pPr>
            <w:r>
              <w:rPr>
                <w:rFonts w:hint="default" w:asciiTheme="minorAscii" w:hAnsiTheme="minorAscii"/>
                <w:b w:val="0"/>
                <w:bCs w:val="0"/>
                <w:sz w:val="24"/>
                <w:szCs w:val="24"/>
                <w:highlight w:val="none"/>
                <w:vertAlign w:val="baseline"/>
                <w:lang w:val="en-US"/>
              </w:rPr>
              <w:t>Priyanka.dupargude@techneai.com</w:t>
            </w:r>
          </w:p>
        </w:tc>
        <w:tc>
          <w:tcPr>
            <w:tcW w:w="2130" w:type="dxa"/>
          </w:tcPr>
          <w:p>
            <w:pPr>
              <w:widowControl w:val="0"/>
              <w:jc w:val="both"/>
              <w:rPr>
                <w:rFonts w:hint="default" w:asciiTheme="minorAscii" w:hAnsiTheme="minorAscii"/>
                <w:b w:val="0"/>
                <w:bCs w:val="0"/>
                <w:sz w:val="24"/>
                <w:szCs w:val="24"/>
                <w:highlight w:val="none"/>
                <w:vertAlign w:val="baseline"/>
                <w:lang w:val="en-US"/>
              </w:rPr>
            </w:pPr>
          </w:p>
        </w:tc>
      </w:tr>
    </w:tbl>
    <w:p>
      <w:pPr>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br w:type="textWrapp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73DB5A"/>
    <w:multiLevelType w:val="singleLevel"/>
    <w:tmpl w:val="B073DB5A"/>
    <w:lvl w:ilvl="0" w:tentative="0">
      <w:start w:val="1"/>
      <w:numFmt w:val="lowerLetter"/>
      <w:lvlText w:val="%1."/>
      <w:lvlJc w:val="left"/>
      <w:pPr>
        <w:tabs>
          <w:tab w:val="left" w:pos="425"/>
        </w:tabs>
        <w:ind w:left="425" w:leftChars="0" w:hanging="425" w:firstLineChars="0"/>
      </w:pPr>
      <w:rPr>
        <w:rFonts w:hint="default"/>
      </w:rPr>
    </w:lvl>
  </w:abstractNum>
  <w:abstractNum w:abstractNumId="1">
    <w:nsid w:val="DD2EDD1C"/>
    <w:multiLevelType w:val="singleLevel"/>
    <w:tmpl w:val="DD2EDD1C"/>
    <w:lvl w:ilvl="0" w:tentative="0">
      <w:start w:val="1"/>
      <w:numFmt w:val="lowerRoman"/>
      <w:lvlText w:val="%1."/>
      <w:lvlJc w:val="left"/>
      <w:pPr>
        <w:tabs>
          <w:tab w:val="left" w:pos="425"/>
        </w:tabs>
        <w:ind w:left="425" w:leftChars="0" w:hanging="425" w:firstLineChars="0"/>
      </w:pPr>
      <w:rPr>
        <w:rFonts w:hint="default"/>
      </w:rPr>
    </w:lvl>
  </w:abstractNum>
  <w:abstractNum w:abstractNumId="2">
    <w:nsid w:val="3097E9F6"/>
    <w:multiLevelType w:val="singleLevel"/>
    <w:tmpl w:val="3097E9F6"/>
    <w:lvl w:ilvl="0" w:tentative="0">
      <w:start w:val="1"/>
      <w:numFmt w:val="bullet"/>
      <w:lvlText w:val=""/>
      <w:lvlJc w:val="left"/>
      <w:pPr>
        <w:tabs>
          <w:tab w:val="left" w:pos="420"/>
        </w:tabs>
        <w:ind w:left="420" w:leftChars="0" w:hanging="420" w:firstLineChars="0"/>
      </w:pPr>
      <w:rPr>
        <w:rFonts w:hint="default" w:ascii="Wingdings" w:hAnsi="Wingdings"/>
        <w:sz w:val="11"/>
        <w:szCs w:val="11"/>
      </w:rPr>
    </w:lvl>
  </w:abstractNum>
  <w:abstractNum w:abstractNumId="3">
    <w:nsid w:val="3ACA60F1"/>
    <w:multiLevelType w:val="singleLevel"/>
    <w:tmpl w:val="3ACA60F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708D4D9D"/>
    <w:multiLevelType w:val="singleLevel"/>
    <w:tmpl w:val="708D4D9D"/>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707442"/>
    <w:rsid w:val="00255887"/>
    <w:rsid w:val="002E079E"/>
    <w:rsid w:val="00340991"/>
    <w:rsid w:val="00397B57"/>
    <w:rsid w:val="007C0F2D"/>
    <w:rsid w:val="00AE5816"/>
    <w:rsid w:val="00B43A00"/>
    <w:rsid w:val="00CB6539"/>
    <w:rsid w:val="016C15B7"/>
    <w:rsid w:val="017345CB"/>
    <w:rsid w:val="01987F1A"/>
    <w:rsid w:val="01CD4B2D"/>
    <w:rsid w:val="02700B05"/>
    <w:rsid w:val="02E24CF0"/>
    <w:rsid w:val="030D40BE"/>
    <w:rsid w:val="037C0330"/>
    <w:rsid w:val="0385634A"/>
    <w:rsid w:val="03AC3BF9"/>
    <w:rsid w:val="03C30C37"/>
    <w:rsid w:val="03D712E3"/>
    <w:rsid w:val="04FF20A4"/>
    <w:rsid w:val="05132300"/>
    <w:rsid w:val="05140DC4"/>
    <w:rsid w:val="0547508E"/>
    <w:rsid w:val="05F544C1"/>
    <w:rsid w:val="060C4B01"/>
    <w:rsid w:val="071F48EB"/>
    <w:rsid w:val="08013370"/>
    <w:rsid w:val="08842D01"/>
    <w:rsid w:val="0993054F"/>
    <w:rsid w:val="09A87DA0"/>
    <w:rsid w:val="0B783CA4"/>
    <w:rsid w:val="0B9D6004"/>
    <w:rsid w:val="0C1067CD"/>
    <w:rsid w:val="0C1D4334"/>
    <w:rsid w:val="0C447411"/>
    <w:rsid w:val="0C591FAD"/>
    <w:rsid w:val="0C611412"/>
    <w:rsid w:val="0C6F7B97"/>
    <w:rsid w:val="0CCF238E"/>
    <w:rsid w:val="0CDD4AEC"/>
    <w:rsid w:val="0D907DC5"/>
    <w:rsid w:val="0D9A07EA"/>
    <w:rsid w:val="0DC844B2"/>
    <w:rsid w:val="0DCB1F4E"/>
    <w:rsid w:val="0E526682"/>
    <w:rsid w:val="0EA16EDC"/>
    <w:rsid w:val="0EC97353"/>
    <w:rsid w:val="0F7C354D"/>
    <w:rsid w:val="0F845091"/>
    <w:rsid w:val="0FCD750D"/>
    <w:rsid w:val="0FD50261"/>
    <w:rsid w:val="10165786"/>
    <w:rsid w:val="105A63C3"/>
    <w:rsid w:val="10DB7D43"/>
    <w:rsid w:val="10E16B8A"/>
    <w:rsid w:val="111E4DF7"/>
    <w:rsid w:val="113861A5"/>
    <w:rsid w:val="12057B1E"/>
    <w:rsid w:val="12203A6B"/>
    <w:rsid w:val="131064E9"/>
    <w:rsid w:val="1386751B"/>
    <w:rsid w:val="13CA170A"/>
    <w:rsid w:val="142E0338"/>
    <w:rsid w:val="145F4995"/>
    <w:rsid w:val="14C565E7"/>
    <w:rsid w:val="14FF0269"/>
    <w:rsid w:val="15127C5A"/>
    <w:rsid w:val="15595889"/>
    <w:rsid w:val="15B4486D"/>
    <w:rsid w:val="15D91B60"/>
    <w:rsid w:val="15EE2139"/>
    <w:rsid w:val="160055BA"/>
    <w:rsid w:val="17011D34"/>
    <w:rsid w:val="171A4BA4"/>
    <w:rsid w:val="178105BA"/>
    <w:rsid w:val="17A236EE"/>
    <w:rsid w:val="17C872E1"/>
    <w:rsid w:val="17D905BB"/>
    <w:rsid w:val="17E541EB"/>
    <w:rsid w:val="184529B6"/>
    <w:rsid w:val="18817E84"/>
    <w:rsid w:val="18932E60"/>
    <w:rsid w:val="18D2785B"/>
    <w:rsid w:val="194E7DA9"/>
    <w:rsid w:val="19586D6E"/>
    <w:rsid w:val="19AA66B3"/>
    <w:rsid w:val="1A7A05F2"/>
    <w:rsid w:val="1B0779B5"/>
    <w:rsid w:val="1B517A0A"/>
    <w:rsid w:val="1BAD7ABB"/>
    <w:rsid w:val="1BB11F7A"/>
    <w:rsid w:val="1C8256C5"/>
    <w:rsid w:val="1CEE0784"/>
    <w:rsid w:val="1DC005E5"/>
    <w:rsid w:val="1DCC6057"/>
    <w:rsid w:val="1E6B4F5E"/>
    <w:rsid w:val="1F875B66"/>
    <w:rsid w:val="1FBB0BCC"/>
    <w:rsid w:val="20017C7F"/>
    <w:rsid w:val="201254CA"/>
    <w:rsid w:val="20A83220"/>
    <w:rsid w:val="20AB0E9C"/>
    <w:rsid w:val="20EB4CCD"/>
    <w:rsid w:val="20F44E83"/>
    <w:rsid w:val="213B4F6C"/>
    <w:rsid w:val="21BD198C"/>
    <w:rsid w:val="21EB342C"/>
    <w:rsid w:val="224A0192"/>
    <w:rsid w:val="22AF50E4"/>
    <w:rsid w:val="22B80F40"/>
    <w:rsid w:val="22CB41A3"/>
    <w:rsid w:val="231D7767"/>
    <w:rsid w:val="23774842"/>
    <w:rsid w:val="23E427C1"/>
    <w:rsid w:val="23E9347F"/>
    <w:rsid w:val="23EF58F9"/>
    <w:rsid w:val="24164045"/>
    <w:rsid w:val="2437337B"/>
    <w:rsid w:val="247E55A5"/>
    <w:rsid w:val="24CE2760"/>
    <w:rsid w:val="25EB0FC4"/>
    <w:rsid w:val="25FB7A56"/>
    <w:rsid w:val="260D6D8D"/>
    <w:rsid w:val="26370303"/>
    <w:rsid w:val="2637307C"/>
    <w:rsid w:val="26D60AE7"/>
    <w:rsid w:val="270B45D7"/>
    <w:rsid w:val="272417E0"/>
    <w:rsid w:val="275131CB"/>
    <w:rsid w:val="27693709"/>
    <w:rsid w:val="277315B0"/>
    <w:rsid w:val="27DFBDC0"/>
    <w:rsid w:val="27EA37A1"/>
    <w:rsid w:val="288B2446"/>
    <w:rsid w:val="289701EE"/>
    <w:rsid w:val="29890093"/>
    <w:rsid w:val="2A0239A1"/>
    <w:rsid w:val="2A30159C"/>
    <w:rsid w:val="2C1A2C71"/>
    <w:rsid w:val="2C202BF1"/>
    <w:rsid w:val="2C7072E8"/>
    <w:rsid w:val="2CD61049"/>
    <w:rsid w:val="2D517119"/>
    <w:rsid w:val="2EF44DFE"/>
    <w:rsid w:val="2F324D29"/>
    <w:rsid w:val="2F3B1E2F"/>
    <w:rsid w:val="2F882B9B"/>
    <w:rsid w:val="2FDE346C"/>
    <w:rsid w:val="2FF95ECB"/>
    <w:rsid w:val="30410E64"/>
    <w:rsid w:val="30707442"/>
    <w:rsid w:val="30875B6C"/>
    <w:rsid w:val="30A05CC2"/>
    <w:rsid w:val="31401349"/>
    <w:rsid w:val="31C05179"/>
    <w:rsid w:val="31D6746F"/>
    <w:rsid w:val="32865633"/>
    <w:rsid w:val="32D16548"/>
    <w:rsid w:val="33154B6D"/>
    <w:rsid w:val="33D360B3"/>
    <w:rsid w:val="346E6803"/>
    <w:rsid w:val="34766943"/>
    <w:rsid w:val="34A57D4B"/>
    <w:rsid w:val="350A21BF"/>
    <w:rsid w:val="35624B92"/>
    <w:rsid w:val="35CD57AB"/>
    <w:rsid w:val="37AE1B49"/>
    <w:rsid w:val="37B070DC"/>
    <w:rsid w:val="37C879F9"/>
    <w:rsid w:val="37DC5DAD"/>
    <w:rsid w:val="37F16F81"/>
    <w:rsid w:val="37F45347"/>
    <w:rsid w:val="38037262"/>
    <w:rsid w:val="385E49E6"/>
    <w:rsid w:val="387104BC"/>
    <w:rsid w:val="38763CC4"/>
    <w:rsid w:val="38826221"/>
    <w:rsid w:val="38C90179"/>
    <w:rsid w:val="38FF14A6"/>
    <w:rsid w:val="396C2F2A"/>
    <w:rsid w:val="39724E55"/>
    <w:rsid w:val="3A012034"/>
    <w:rsid w:val="3A185405"/>
    <w:rsid w:val="3A52002D"/>
    <w:rsid w:val="3A6B5A2C"/>
    <w:rsid w:val="3ADD6239"/>
    <w:rsid w:val="3AF52AD0"/>
    <w:rsid w:val="3AF925D3"/>
    <w:rsid w:val="3B799C4F"/>
    <w:rsid w:val="3B8763FC"/>
    <w:rsid w:val="3C746980"/>
    <w:rsid w:val="3CE86D8D"/>
    <w:rsid w:val="3D422441"/>
    <w:rsid w:val="3D605157"/>
    <w:rsid w:val="3DD27A1C"/>
    <w:rsid w:val="3DE17A8B"/>
    <w:rsid w:val="3EDB1FEE"/>
    <w:rsid w:val="3F216F38"/>
    <w:rsid w:val="3FAA0010"/>
    <w:rsid w:val="407566A0"/>
    <w:rsid w:val="40A375F1"/>
    <w:rsid w:val="40F37AD9"/>
    <w:rsid w:val="41006A35"/>
    <w:rsid w:val="4102550F"/>
    <w:rsid w:val="41570055"/>
    <w:rsid w:val="417113A1"/>
    <w:rsid w:val="41736541"/>
    <w:rsid w:val="417F5417"/>
    <w:rsid w:val="429E1506"/>
    <w:rsid w:val="43002288"/>
    <w:rsid w:val="4305497A"/>
    <w:rsid w:val="431467C7"/>
    <w:rsid w:val="438970F8"/>
    <w:rsid w:val="43A61036"/>
    <w:rsid w:val="43B96A7B"/>
    <w:rsid w:val="43CF06E2"/>
    <w:rsid w:val="43F6182A"/>
    <w:rsid w:val="441D2EE6"/>
    <w:rsid w:val="447A7EF9"/>
    <w:rsid w:val="45877724"/>
    <w:rsid w:val="45FC6832"/>
    <w:rsid w:val="460F66F5"/>
    <w:rsid w:val="46153840"/>
    <w:rsid w:val="46283D4A"/>
    <w:rsid w:val="46867B86"/>
    <w:rsid w:val="46C6695E"/>
    <w:rsid w:val="46CD397C"/>
    <w:rsid w:val="4740778C"/>
    <w:rsid w:val="481B00E6"/>
    <w:rsid w:val="487E2EFD"/>
    <w:rsid w:val="48B5202B"/>
    <w:rsid w:val="490F1BCF"/>
    <w:rsid w:val="49441489"/>
    <w:rsid w:val="49480864"/>
    <w:rsid w:val="49530BA5"/>
    <w:rsid w:val="498A79F7"/>
    <w:rsid w:val="4B241E7C"/>
    <w:rsid w:val="4B3D2633"/>
    <w:rsid w:val="4B6017E5"/>
    <w:rsid w:val="4BB40B47"/>
    <w:rsid w:val="4BC468E8"/>
    <w:rsid w:val="4C9B362A"/>
    <w:rsid w:val="4D3A32CE"/>
    <w:rsid w:val="4D555966"/>
    <w:rsid w:val="4D5746A4"/>
    <w:rsid w:val="4D941B9D"/>
    <w:rsid w:val="4E0859D4"/>
    <w:rsid w:val="4E50267E"/>
    <w:rsid w:val="4EA80B2D"/>
    <w:rsid w:val="4FE15C83"/>
    <w:rsid w:val="50446212"/>
    <w:rsid w:val="507D7257"/>
    <w:rsid w:val="50C9743A"/>
    <w:rsid w:val="50D43A3A"/>
    <w:rsid w:val="51136AF0"/>
    <w:rsid w:val="518B79FC"/>
    <w:rsid w:val="521C298F"/>
    <w:rsid w:val="522400A9"/>
    <w:rsid w:val="524F7014"/>
    <w:rsid w:val="52D97307"/>
    <w:rsid w:val="52EF34B2"/>
    <w:rsid w:val="538928BA"/>
    <w:rsid w:val="54481549"/>
    <w:rsid w:val="54A5345E"/>
    <w:rsid w:val="54C33BA9"/>
    <w:rsid w:val="54CE6C11"/>
    <w:rsid w:val="54EF0E42"/>
    <w:rsid w:val="550B518F"/>
    <w:rsid w:val="55910085"/>
    <w:rsid w:val="55C4357D"/>
    <w:rsid w:val="55D42100"/>
    <w:rsid w:val="56301712"/>
    <w:rsid w:val="568E4AF7"/>
    <w:rsid w:val="573A3ECB"/>
    <w:rsid w:val="574B136F"/>
    <w:rsid w:val="57A01EBC"/>
    <w:rsid w:val="57FD5624"/>
    <w:rsid w:val="580F1C97"/>
    <w:rsid w:val="58615264"/>
    <w:rsid w:val="587F7F7C"/>
    <w:rsid w:val="58A058A6"/>
    <w:rsid w:val="58A964E2"/>
    <w:rsid w:val="592D018B"/>
    <w:rsid w:val="595B2360"/>
    <w:rsid w:val="59852053"/>
    <w:rsid w:val="59A10232"/>
    <w:rsid w:val="59DF4B1F"/>
    <w:rsid w:val="5AFC44A5"/>
    <w:rsid w:val="5B4A6146"/>
    <w:rsid w:val="5B7908FF"/>
    <w:rsid w:val="5BCC7C20"/>
    <w:rsid w:val="5C0D52B5"/>
    <w:rsid w:val="5C464347"/>
    <w:rsid w:val="5D903543"/>
    <w:rsid w:val="5DED734B"/>
    <w:rsid w:val="5E2D1910"/>
    <w:rsid w:val="5E71B4E9"/>
    <w:rsid w:val="5E727157"/>
    <w:rsid w:val="5E916AC6"/>
    <w:rsid w:val="5FD27396"/>
    <w:rsid w:val="5FDF31DA"/>
    <w:rsid w:val="600879A0"/>
    <w:rsid w:val="60752AEC"/>
    <w:rsid w:val="6086376A"/>
    <w:rsid w:val="610B2F63"/>
    <w:rsid w:val="618767EF"/>
    <w:rsid w:val="618F5965"/>
    <w:rsid w:val="61F5736C"/>
    <w:rsid w:val="622C7541"/>
    <w:rsid w:val="63652219"/>
    <w:rsid w:val="63CB5649"/>
    <w:rsid w:val="63DF4E7A"/>
    <w:rsid w:val="641F4B62"/>
    <w:rsid w:val="6432465A"/>
    <w:rsid w:val="645D60C1"/>
    <w:rsid w:val="64AC0143"/>
    <w:rsid w:val="6502427A"/>
    <w:rsid w:val="654C3747"/>
    <w:rsid w:val="65582593"/>
    <w:rsid w:val="65A92269"/>
    <w:rsid w:val="65C222FB"/>
    <w:rsid w:val="65F57C6C"/>
    <w:rsid w:val="66231386"/>
    <w:rsid w:val="66710809"/>
    <w:rsid w:val="66E636E4"/>
    <w:rsid w:val="6751478F"/>
    <w:rsid w:val="67A36FC6"/>
    <w:rsid w:val="67AD0552"/>
    <w:rsid w:val="67E20393"/>
    <w:rsid w:val="67FD4774"/>
    <w:rsid w:val="68082271"/>
    <w:rsid w:val="680B14A7"/>
    <w:rsid w:val="683230C8"/>
    <w:rsid w:val="683C6AF0"/>
    <w:rsid w:val="687B3605"/>
    <w:rsid w:val="689E0D59"/>
    <w:rsid w:val="68CB4E0A"/>
    <w:rsid w:val="69717C20"/>
    <w:rsid w:val="698D367D"/>
    <w:rsid w:val="69CF3481"/>
    <w:rsid w:val="6B5C6C3D"/>
    <w:rsid w:val="6B732422"/>
    <w:rsid w:val="6CEE52C1"/>
    <w:rsid w:val="6D4A2516"/>
    <w:rsid w:val="6DC248BF"/>
    <w:rsid w:val="6E350CDC"/>
    <w:rsid w:val="6E5A53C7"/>
    <w:rsid w:val="6F1251C1"/>
    <w:rsid w:val="6F411E43"/>
    <w:rsid w:val="6F5A7620"/>
    <w:rsid w:val="6F616041"/>
    <w:rsid w:val="6FB75646"/>
    <w:rsid w:val="6FE74798"/>
    <w:rsid w:val="6FFA03B4"/>
    <w:rsid w:val="704221B5"/>
    <w:rsid w:val="714B50B3"/>
    <w:rsid w:val="72435ED2"/>
    <w:rsid w:val="728038A7"/>
    <w:rsid w:val="72F70A0A"/>
    <w:rsid w:val="733046A8"/>
    <w:rsid w:val="74C70699"/>
    <w:rsid w:val="74D91953"/>
    <w:rsid w:val="751A116C"/>
    <w:rsid w:val="75667081"/>
    <w:rsid w:val="75B13D45"/>
    <w:rsid w:val="75B4584F"/>
    <w:rsid w:val="768B4EA0"/>
    <w:rsid w:val="76DF36D9"/>
    <w:rsid w:val="779D1B0E"/>
    <w:rsid w:val="77B4332E"/>
    <w:rsid w:val="77C20C52"/>
    <w:rsid w:val="78384663"/>
    <w:rsid w:val="79145048"/>
    <w:rsid w:val="79B17863"/>
    <w:rsid w:val="79DC7C74"/>
    <w:rsid w:val="79E810C4"/>
    <w:rsid w:val="7A1B6705"/>
    <w:rsid w:val="7A4939F2"/>
    <w:rsid w:val="7ACD6C80"/>
    <w:rsid w:val="7B2B1B33"/>
    <w:rsid w:val="7B539F84"/>
    <w:rsid w:val="7BA94FF8"/>
    <w:rsid w:val="7C1C3364"/>
    <w:rsid w:val="7C246585"/>
    <w:rsid w:val="7C450253"/>
    <w:rsid w:val="7D40373A"/>
    <w:rsid w:val="7D68445D"/>
    <w:rsid w:val="7DFEA712"/>
    <w:rsid w:val="7E094473"/>
    <w:rsid w:val="7E0E3838"/>
    <w:rsid w:val="7E244E09"/>
    <w:rsid w:val="7E4A6649"/>
    <w:rsid w:val="7E6ECCFE"/>
    <w:rsid w:val="7EE73171"/>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Office_11.2.0.11516_F1E327BC-269C-435d-A152-05C5408002CA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User</cp:lastModifiedBy>
  <dcterms:modified xsi:type="dcterms:W3CDTF">2023-04-15T14:44:02Z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2642235F8B0942788DC4B0CE04A70B4B</vt:lpwstr>
  </property>
</Properties>
</file>