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16.05.2023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16.05.2023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653" w:name="_Company#582980264"/>
                  <w:r>
                    <w:rPr>
                      <w:rFonts w:hint="default" w:ascii="Calibri" w:hAnsi="Calibri" w:eastAsia="SimSun" w:cs="Calibri"/>
                      <w:b/>
                      <w:bCs/>
                      <w:color w:val="FFFFFF"/>
                      <w:kern w:val="2"/>
                      <w:sz w:val="54"/>
                      <w:szCs w:val="54"/>
                      <w:lang w:val="en-US" w:eastAsia="zh-CN"/>
                    </w:rPr>
                    <w:t>Functional Requirement Document</w:t>
                  </w:r>
                </w:p>
                <w:bookmarkEnd w:id="653"/>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b w:val="0"/>
          <w:bCs w:val="0"/>
          <w:color w:val="auto"/>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 w:val="0"/>
          <w:bCs w:val="0"/>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b w:val="0"/>
              <w:bCs w:val="0"/>
              <w:color w:val="auto"/>
              <w:sz w:val="24"/>
              <w:szCs w:val="24"/>
              <w:highlight w:val="none"/>
            </w:rPr>
          </w:pPr>
        </w:p>
        <w:p>
          <w:pPr>
            <w:pStyle w:val="9"/>
            <w:tabs>
              <w:tab w:val="right" w:leader="dot" w:pos="8306"/>
            </w:tabs>
            <w:rPr>
              <w:color w:val="auto"/>
              <w:highlight w:val="none"/>
            </w:rPr>
          </w:pPr>
          <w:r>
            <w:rPr>
              <w:rFonts w:hint="default" w:asciiTheme="minorAscii" w:hAnsiTheme="minorAscii"/>
              <w:b w:val="0"/>
              <w:bCs w:val="0"/>
              <w:i w:val="0"/>
              <w:iCs w:val="0"/>
              <w:color w:val="auto"/>
              <w:sz w:val="24"/>
              <w:szCs w:val="24"/>
              <w:highlight w:val="none"/>
              <w:lang w:val="en-US"/>
            </w:rPr>
            <w:fldChar w:fldCharType="begin"/>
          </w:r>
          <w:r>
            <w:rPr>
              <w:rFonts w:hint="default" w:asciiTheme="minorAscii" w:hAnsiTheme="minorAscii"/>
              <w:b w:val="0"/>
              <w:bCs w:val="0"/>
              <w:i w:val="0"/>
              <w:iCs w:val="0"/>
              <w:color w:val="auto"/>
              <w:sz w:val="24"/>
              <w:szCs w:val="24"/>
              <w:highlight w:val="none"/>
              <w:lang w:val="en-US"/>
            </w:rPr>
            <w:instrText xml:space="preserve">TOC \o "1-1" \h \u </w:instrText>
          </w:r>
          <w:r>
            <w:rPr>
              <w:rFonts w:hint="default" w:asciiTheme="minorAscii" w:hAnsiTheme="minorAscii"/>
              <w:b w:val="0"/>
              <w:bCs w:val="0"/>
              <w:i w:val="0"/>
              <w:iCs w:val="0"/>
              <w:color w:val="auto"/>
              <w:sz w:val="24"/>
              <w:szCs w:val="24"/>
              <w:highlight w:val="none"/>
              <w:lang w:val="en-US"/>
            </w:rPr>
            <w:fldChar w:fldCharType="separate"/>
          </w: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_Toc19471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 </w:t>
          </w:r>
          <w:r>
            <w:rPr>
              <w:rFonts w:hint="default" w:asciiTheme="minorAscii" w:hAnsiTheme="minorAscii"/>
              <w:bCs/>
              <w:i w:val="0"/>
              <w:iCs w:val="0"/>
              <w:color w:val="auto"/>
              <w:szCs w:val="24"/>
              <w:highlight w:val="none"/>
              <w:lang w:val="en-US"/>
            </w:rPr>
            <w:t>TICKET DETAILS</w:t>
          </w:r>
          <w:r>
            <w:rPr>
              <w:color w:val="auto"/>
              <w:highlight w:val="none"/>
            </w:rPr>
            <w:tab/>
          </w:r>
          <w:r>
            <w:rPr>
              <w:color w:val="auto"/>
              <w:highlight w:val="none"/>
            </w:rPr>
            <w:fldChar w:fldCharType="begin"/>
          </w:r>
          <w:r>
            <w:rPr>
              <w:color w:val="auto"/>
              <w:highlight w:val="none"/>
            </w:rPr>
            <w:instrText xml:space="preserve"> PAGEREF _Toc19471 \h </w:instrText>
          </w:r>
          <w:r>
            <w:rPr>
              <w:color w:val="auto"/>
              <w:highlight w:val="none"/>
            </w:rPr>
            <w:fldChar w:fldCharType="separate"/>
          </w:r>
          <w:r>
            <w:rPr>
              <w:color w:val="auto"/>
              <w:highlight w:val="none"/>
            </w:rPr>
            <w:t>23</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_Toc21004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2. </w:t>
          </w:r>
          <w:r>
            <w:rPr>
              <w:rFonts w:hint="default" w:asciiTheme="minorAscii" w:hAnsiTheme="minorAscii"/>
              <w:bCs/>
              <w:i w:val="0"/>
              <w:iCs w:val="0"/>
              <w:color w:val="auto"/>
              <w:szCs w:val="24"/>
              <w:highlight w:val="none"/>
              <w:lang w:val="en-US"/>
            </w:rPr>
            <w:t>VERSION CONTROL</w:t>
          </w:r>
          <w:r>
            <w:rPr>
              <w:color w:val="auto"/>
              <w:highlight w:val="none"/>
            </w:rPr>
            <w:tab/>
          </w:r>
          <w:r>
            <w:rPr>
              <w:color w:val="auto"/>
              <w:highlight w:val="none"/>
            </w:rPr>
            <w:fldChar w:fldCharType="begin"/>
          </w:r>
          <w:r>
            <w:rPr>
              <w:color w:val="auto"/>
              <w:highlight w:val="none"/>
            </w:rPr>
            <w:instrText xml:space="preserve"> PAGEREF _Toc21004 \h </w:instrText>
          </w:r>
          <w:r>
            <w:rPr>
              <w:color w:val="auto"/>
              <w:highlight w:val="none"/>
            </w:rPr>
            <w:fldChar w:fldCharType="separate"/>
          </w:r>
          <w:r>
            <w:rPr>
              <w:color w:val="auto"/>
              <w:highlight w:val="none"/>
            </w:rPr>
            <w:t>23</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_Toc17386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3. </w:t>
          </w:r>
          <w:r>
            <w:rPr>
              <w:rFonts w:hint="default" w:asciiTheme="minorAscii" w:hAnsiTheme="minorAscii"/>
              <w:bCs/>
              <w:i w:val="0"/>
              <w:iCs w:val="0"/>
              <w:color w:val="auto"/>
              <w:szCs w:val="24"/>
              <w:highlight w:val="none"/>
              <w:lang w:val="en-US"/>
            </w:rPr>
            <w:t>APPROVALS</w:t>
          </w:r>
          <w:r>
            <w:rPr>
              <w:color w:val="auto"/>
              <w:highlight w:val="none"/>
            </w:rPr>
            <w:tab/>
          </w:r>
          <w:r>
            <w:rPr>
              <w:color w:val="auto"/>
              <w:highlight w:val="none"/>
            </w:rPr>
            <w:fldChar w:fldCharType="begin"/>
          </w:r>
          <w:r>
            <w:rPr>
              <w:color w:val="auto"/>
              <w:highlight w:val="none"/>
            </w:rPr>
            <w:instrText xml:space="preserve"> PAGEREF _Toc17386 \h </w:instrText>
          </w:r>
          <w:r>
            <w:rPr>
              <w:color w:val="auto"/>
              <w:highlight w:val="none"/>
            </w:rPr>
            <w:fldChar w:fldCharType="separate"/>
          </w:r>
          <w:r>
            <w:rPr>
              <w:color w:val="auto"/>
              <w:highlight w:val="none"/>
            </w:rPr>
            <w:t>23</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_Toc5694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4. </w:t>
          </w:r>
          <w:r>
            <w:rPr>
              <w:rFonts w:hint="default" w:asciiTheme="minorAscii" w:hAnsiTheme="minorAscii"/>
              <w:bCs/>
              <w:i w:val="0"/>
              <w:iCs w:val="0"/>
              <w:color w:val="auto"/>
              <w:szCs w:val="24"/>
              <w:highlight w:val="none"/>
              <w:lang w:val="en-US"/>
            </w:rPr>
            <w:t>ESTIMATION</w:t>
          </w:r>
          <w:r>
            <w:rPr>
              <w:color w:val="auto"/>
              <w:highlight w:val="none"/>
            </w:rPr>
            <w:tab/>
          </w:r>
          <w:r>
            <w:rPr>
              <w:color w:val="auto"/>
              <w:highlight w:val="none"/>
            </w:rPr>
            <w:fldChar w:fldCharType="begin"/>
          </w:r>
          <w:r>
            <w:rPr>
              <w:color w:val="auto"/>
              <w:highlight w:val="none"/>
            </w:rPr>
            <w:instrText xml:space="preserve"> PAGEREF _Toc5694 \h </w:instrText>
          </w:r>
          <w:r>
            <w:rPr>
              <w:color w:val="auto"/>
              <w:highlight w:val="none"/>
            </w:rPr>
            <w:fldChar w:fldCharType="separate"/>
          </w:r>
          <w:r>
            <w:rPr>
              <w:color w:val="auto"/>
              <w:highlight w:val="none"/>
            </w:rPr>
            <w:t>23</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_Toc19753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5. </w:t>
          </w:r>
          <w:r>
            <w:rPr>
              <w:rFonts w:hint="default" w:asciiTheme="minorAscii" w:hAnsiTheme="minorAscii"/>
              <w:bCs/>
              <w:i w:val="0"/>
              <w:iCs w:val="0"/>
              <w:color w:val="auto"/>
              <w:szCs w:val="24"/>
              <w:highlight w:val="none"/>
              <w:lang w:val="en-US"/>
            </w:rPr>
            <w:t>INTRODUCTION</w:t>
          </w:r>
          <w:r>
            <w:rPr>
              <w:color w:val="auto"/>
              <w:highlight w:val="none"/>
            </w:rPr>
            <w:tab/>
          </w:r>
          <w:r>
            <w:rPr>
              <w:color w:val="auto"/>
              <w:highlight w:val="none"/>
            </w:rPr>
            <w:fldChar w:fldCharType="begin"/>
          </w:r>
          <w:r>
            <w:rPr>
              <w:color w:val="auto"/>
              <w:highlight w:val="none"/>
            </w:rPr>
            <w:instrText xml:space="preserve"> PAGEREF _Toc19753 \h </w:instrText>
          </w:r>
          <w:r>
            <w:rPr>
              <w:color w:val="auto"/>
              <w:highlight w:val="none"/>
            </w:rPr>
            <w:fldChar w:fldCharType="separate"/>
          </w:r>
          <w:r>
            <w:rPr>
              <w:color w:val="auto"/>
              <w:highlight w:val="none"/>
            </w:rPr>
            <w:t>23</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_Toc28067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6. </w:t>
          </w:r>
          <w:r>
            <w:rPr>
              <w:rFonts w:hint="default" w:asciiTheme="minorAscii" w:hAnsiTheme="minorAscii"/>
              <w:bCs/>
              <w:i w:val="0"/>
              <w:iCs w:val="0"/>
              <w:color w:val="auto"/>
              <w:szCs w:val="24"/>
              <w:highlight w:val="none"/>
              <w:lang w:val="en-US"/>
            </w:rPr>
            <w:t>BUSINESS REQUIREMENT</w:t>
          </w:r>
          <w:r>
            <w:rPr>
              <w:color w:val="auto"/>
              <w:highlight w:val="none"/>
            </w:rPr>
            <w:tab/>
          </w:r>
          <w:r>
            <w:rPr>
              <w:color w:val="auto"/>
              <w:highlight w:val="none"/>
            </w:rPr>
            <w:fldChar w:fldCharType="begin"/>
          </w:r>
          <w:r>
            <w:rPr>
              <w:color w:val="auto"/>
              <w:highlight w:val="none"/>
            </w:rPr>
            <w:instrText xml:space="preserve"> PAGEREF _Toc28067 \h </w:instrText>
          </w:r>
          <w:r>
            <w:rPr>
              <w:color w:val="auto"/>
              <w:highlight w:val="none"/>
            </w:rPr>
            <w:fldChar w:fldCharType="separate"/>
          </w:r>
          <w:r>
            <w:rPr>
              <w:color w:val="auto"/>
              <w:highlight w:val="none"/>
            </w:rPr>
            <w:t>24</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_Toc4021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7. </w:t>
          </w:r>
          <w:r>
            <w:rPr>
              <w:rFonts w:hint="default" w:asciiTheme="minorAscii" w:hAnsiTheme="minorAscii"/>
              <w:bCs/>
              <w:i w:val="0"/>
              <w:iCs w:val="0"/>
              <w:color w:val="auto"/>
              <w:szCs w:val="24"/>
              <w:highlight w:val="none"/>
              <w:lang w:val="en-US"/>
            </w:rPr>
            <w:t>SCOPE</w:t>
          </w:r>
          <w:r>
            <w:rPr>
              <w:color w:val="auto"/>
              <w:highlight w:val="none"/>
            </w:rPr>
            <w:tab/>
          </w:r>
          <w:r>
            <w:rPr>
              <w:color w:val="auto"/>
              <w:highlight w:val="none"/>
            </w:rPr>
            <w:fldChar w:fldCharType="begin"/>
          </w:r>
          <w:r>
            <w:rPr>
              <w:color w:val="auto"/>
              <w:highlight w:val="none"/>
            </w:rPr>
            <w:instrText xml:space="preserve"> PAGEREF _Toc4021 \h </w:instrText>
          </w:r>
          <w:r>
            <w:rPr>
              <w:color w:val="auto"/>
              <w:highlight w:val="none"/>
            </w:rPr>
            <w:fldChar w:fldCharType="separate"/>
          </w:r>
          <w:r>
            <w:rPr>
              <w:color w:val="auto"/>
              <w:highlight w:val="none"/>
            </w:rPr>
            <w:t>25</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_Toc25971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8. </w:t>
          </w:r>
          <w:r>
            <w:rPr>
              <w:rFonts w:hint="default" w:asciiTheme="minorAscii" w:hAnsiTheme="minorAscii"/>
              <w:bCs/>
              <w:i w:val="0"/>
              <w:iCs w:val="0"/>
              <w:color w:val="auto"/>
              <w:szCs w:val="24"/>
              <w:highlight w:val="none"/>
              <w:lang w:val="en-US"/>
            </w:rPr>
            <w:t>BUSINESS &amp; SYSTEM RULES</w:t>
          </w:r>
          <w:r>
            <w:rPr>
              <w:color w:val="auto"/>
              <w:highlight w:val="none"/>
            </w:rPr>
            <w:tab/>
          </w:r>
          <w:r>
            <w:rPr>
              <w:color w:val="auto"/>
              <w:highlight w:val="none"/>
            </w:rPr>
            <w:fldChar w:fldCharType="begin"/>
          </w:r>
          <w:r>
            <w:rPr>
              <w:color w:val="auto"/>
              <w:highlight w:val="none"/>
            </w:rPr>
            <w:instrText xml:space="preserve"> PAGEREF _Toc25971 \h </w:instrText>
          </w:r>
          <w:r>
            <w:rPr>
              <w:color w:val="auto"/>
              <w:highlight w:val="none"/>
            </w:rPr>
            <w:fldChar w:fldCharType="separate"/>
          </w:r>
          <w:r>
            <w:rPr>
              <w:color w:val="auto"/>
              <w:highlight w:val="none"/>
            </w:rPr>
            <w:t>25</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_Toc7437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9. </w:t>
          </w:r>
          <w:r>
            <w:rPr>
              <w:rFonts w:hint="default" w:asciiTheme="minorAscii" w:hAnsiTheme="minorAscii"/>
              <w:bCs/>
              <w:i w:val="0"/>
              <w:iCs w:val="0"/>
              <w:color w:val="auto"/>
              <w:szCs w:val="24"/>
              <w:highlight w:val="none"/>
              <w:lang w:val="en-US"/>
            </w:rPr>
            <w:t>ABBREVIATIONS &amp; TERMS</w:t>
          </w:r>
          <w:r>
            <w:rPr>
              <w:color w:val="auto"/>
              <w:highlight w:val="none"/>
            </w:rPr>
            <w:tab/>
          </w:r>
          <w:r>
            <w:rPr>
              <w:color w:val="auto"/>
              <w:highlight w:val="none"/>
            </w:rPr>
            <w:fldChar w:fldCharType="begin"/>
          </w:r>
          <w:r>
            <w:rPr>
              <w:color w:val="auto"/>
              <w:highlight w:val="none"/>
            </w:rPr>
            <w:instrText xml:space="preserve"> PAGEREF _Toc7437 \h </w:instrText>
          </w:r>
          <w:r>
            <w:rPr>
              <w:color w:val="auto"/>
              <w:highlight w:val="none"/>
            </w:rPr>
            <w:fldChar w:fldCharType="separate"/>
          </w:r>
          <w:r>
            <w:rPr>
              <w:color w:val="auto"/>
              <w:highlight w:val="none"/>
            </w:rPr>
            <w:t>26</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_Toc17837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10. </w:t>
          </w:r>
          <w:r>
            <w:rPr>
              <w:rFonts w:hint="default" w:asciiTheme="minorAscii" w:hAnsiTheme="minorAscii"/>
              <w:bCs/>
              <w:i w:val="0"/>
              <w:iCs w:val="0"/>
              <w:color w:val="auto"/>
              <w:szCs w:val="24"/>
              <w:highlight w:val="none"/>
              <w:lang w:val="en-US"/>
            </w:rPr>
            <w:t>EXISTING SYSTEM</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26</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_Toc12211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11. </w:t>
          </w:r>
          <w:r>
            <w:rPr>
              <w:rFonts w:hint="default" w:asciiTheme="minorAscii" w:hAnsiTheme="minorAscii"/>
              <w:bCs/>
              <w:i w:val="0"/>
              <w:iCs w:val="0"/>
              <w:color w:val="auto"/>
              <w:szCs w:val="24"/>
              <w:highlight w:val="none"/>
              <w:lang w:val="en-US"/>
            </w:rPr>
            <w:t>GRAPHICAL REPRESENTATION</w:t>
          </w:r>
          <w:r>
            <w:rPr>
              <w:color w:val="auto"/>
              <w:highlight w:val="none"/>
            </w:rPr>
            <w:tab/>
          </w:r>
          <w:r>
            <w:rPr>
              <w:color w:val="auto"/>
              <w:highlight w:val="none"/>
            </w:rPr>
            <w:fldChar w:fldCharType="begin"/>
          </w:r>
          <w:r>
            <w:rPr>
              <w:color w:val="auto"/>
              <w:highlight w:val="none"/>
            </w:rPr>
            <w:instrText xml:space="preserve"> PAGEREF _Toc12211 \h </w:instrText>
          </w:r>
          <w:r>
            <w:rPr>
              <w:color w:val="auto"/>
              <w:highlight w:val="none"/>
            </w:rPr>
            <w:fldChar w:fldCharType="separate"/>
          </w:r>
          <w:r>
            <w:rPr>
              <w:color w:val="auto"/>
              <w:highlight w:val="none"/>
            </w:rPr>
            <w:t>26</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_Toc3941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12. </w:t>
          </w:r>
          <w:r>
            <w:rPr>
              <w:rFonts w:hint="default" w:asciiTheme="minorAscii" w:hAnsiTheme="minorAscii"/>
              <w:bCs/>
              <w:i w:val="0"/>
              <w:iCs w:val="0"/>
              <w:color w:val="auto"/>
              <w:szCs w:val="24"/>
              <w:highlight w:val="none"/>
              <w:lang w:val="en-US"/>
            </w:rPr>
            <w:t>PROPOSED SYSTEM</w:t>
          </w:r>
          <w:r>
            <w:rPr>
              <w:color w:val="auto"/>
              <w:highlight w:val="none"/>
            </w:rPr>
            <w:tab/>
          </w:r>
          <w:r>
            <w:rPr>
              <w:color w:val="auto"/>
              <w:highlight w:val="none"/>
            </w:rPr>
            <w:fldChar w:fldCharType="begin"/>
          </w:r>
          <w:r>
            <w:rPr>
              <w:color w:val="auto"/>
              <w:highlight w:val="none"/>
            </w:rPr>
            <w:instrText xml:space="preserve"> PAGEREF _Toc3941 \h </w:instrText>
          </w:r>
          <w:r>
            <w:rPr>
              <w:color w:val="auto"/>
              <w:highlight w:val="none"/>
            </w:rPr>
            <w:fldChar w:fldCharType="separate"/>
          </w:r>
          <w:r>
            <w:rPr>
              <w:color w:val="auto"/>
              <w:highlight w:val="none"/>
            </w:rPr>
            <w:t>26</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_Toc31408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 Registration</w:t>
          </w:r>
          <w:r>
            <w:rPr>
              <w:color w:val="auto"/>
              <w:highlight w:val="none"/>
            </w:rPr>
            <w:tab/>
          </w:r>
          <w:r>
            <w:rPr>
              <w:color w:val="auto"/>
              <w:highlight w:val="none"/>
            </w:rPr>
            <w:fldChar w:fldCharType="begin"/>
          </w:r>
          <w:r>
            <w:rPr>
              <w:color w:val="auto"/>
              <w:highlight w:val="none"/>
            </w:rPr>
            <w:instrText xml:space="preserve"> PAGEREF _Toc31408 \h </w:instrText>
          </w:r>
          <w:r>
            <w:rPr>
              <w:color w:val="auto"/>
              <w:highlight w:val="none"/>
            </w:rPr>
            <w:fldChar w:fldCharType="separate"/>
          </w:r>
          <w:r>
            <w:rPr>
              <w:color w:val="auto"/>
              <w:highlight w:val="none"/>
            </w:rPr>
            <w:t>27</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_Toc11933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12.2 Sign In</w:t>
          </w:r>
          <w:r>
            <w:rPr>
              <w:color w:val="auto"/>
              <w:highlight w:val="none"/>
            </w:rPr>
            <w:tab/>
          </w:r>
          <w:r>
            <w:rPr>
              <w:color w:val="auto"/>
              <w:highlight w:val="none"/>
            </w:rPr>
            <w:fldChar w:fldCharType="begin"/>
          </w:r>
          <w:r>
            <w:rPr>
              <w:color w:val="auto"/>
              <w:highlight w:val="none"/>
            </w:rPr>
            <w:instrText xml:space="preserve"> PAGEREF _Toc11933 \h </w:instrText>
          </w:r>
          <w:r>
            <w:rPr>
              <w:color w:val="auto"/>
              <w:highlight w:val="none"/>
            </w:rPr>
            <w:fldChar w:fldCharType="separate"/>
          </w:r>
          <w:r>
            <w:rPr>
              <w:color w:val="auto"/>
              <w:highlight w:val="none"/>
            </w:rPr>
            <w:t>34</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_Toc19029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12.3 BUY</w:t>
          </w:r>
          <w:r>
            <w:rPr>
              <w:color w:val="auto"/>
              <w:highlight w:val="none"/>
            </w:rPr>
            <w:tab/>
          </w:r>
          <w:r>
            <w:rPr>
              <w:color w:val="auto"/>
              <w:highlight w:val="none"/>
            </w:rPr>
            <w:fldChar w:fldCharType="begin"/>
          </w:r>
          <w:r>
            <w:rPr>
              <w:color w:val="auto"/>
              <w:highlight w:val="none"/>
            </w:rPr>
            <w:instrText xml:space="preserve"> PAGEREF _Toc19029 \h </w:instrText>
          </w:r>
          <w:r>
            <w:rPr>
              <w:color w:val="auto"/>
              <w:highlight w:val="none"/>
            </w:rPr>
            <w:fldChar w:fldCharType="separate"/>
          </w:r>
          <w:r>
            <w:rPr>
              <w:color w:val="auto"/>
              <w:highlight w:val="none"/>
            </w:rPr>
            <w:t>45</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_Toc983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12.4 SIP</w:t>
          </w:r>
          <w:r>
            <w:rPr>
              <w:color w:val="auto"/>
              <w:highlight w:val="none"/>
            </w:rPr>
            <w:tab/>
          </w:r>
          <w:r>
            <w:rPr>
              <w:color w:val="auto"/>
              <w:highlight w:val="none"/>
            </w:rPr>
            <w:fldChar w:fldCharType="begin"/>
          </w:r>
          <w:r>
            <w:rPr>
              <w:color w:val="auto"/>
              <w:highlight w:val="none"/>
            </w:rPr>
            <w:instrText xml:space="preserve"> PAGEREF _Toc983 \h </w:instrText>
          </w:r>
          <w:r>
            <w:rPr>
              <w:color w:val="auto"/>
              <w:highlight w:val="none"/>
            </w:rPr>
            <w:fldChar w:fldCharType="separate"/>
          </w:r>
          <w:r>
            <w:rPr>
              <w:color w:val="auto"/>
              <w:highlight w:val="none"/>
            </w:rPr>
            <w:t>48</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_Toc29075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12.5 Manage SIP</w:t>
          </w:r>
          <w:r>
            <w:rPr>
              <w:color w:val="auto"/>
              <w:highlight w:val="none"/>
            </w:rPr>
            <w:tab/>
          </w:r>
          <w:r>
            <w:rPr>
              <w:color w:val="auto"/>
              <w:highlight w:val="none"/>
            </w:rPr>
            <w:fldChar w:fldCharType="begin"/>
          </w:r>
          <w:r>
            <w:rPr>
              <w:color w:val="auto"/>
              <w:highlight w:val="none"/>
            </w:rPr>
            <w:instrText xml:space="preserve"> PAGEREF _Toc29075 \h </w:instrText>
          </w:r>
          <w:r>
            <w:rPr>
              <w:color w:val="auto"/>
              <w:highlight w:val="none"/>
            </w:rPr>
            <w:fldChar w:fldCharType="separate"/>
          </w:r>
          <w:r>
            <w:rPr>
              <w:color w:val="auto"/>
              <w:highlight w:val="none"/>
            </w:rPr>
            <w:t>53</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_Toc15411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12.6 Sell</w:t>
          </w:r>
          <w:r>
            <w:rPr>
              <w:color w:val="auto"/>
              <w:highlight w:val="none"/>
            </w:rPr>
            <w:tab/>
          </w:r>
          <w:r>
            <w:rPr>
              <w:color w:val="auto"/>
              <w:highlight w:val="none"/>
            </w:rPr>
            <w:fldChar w:fldCharType="begin"/>
          </w:r>
          <w:r>
            <w:rPr>
              <w:color w:val="auto"/>
              <w:highlight w:val="none"/>
            </w:rPr>
            <w:instrText xml:space="preserve"> PAGEREF _Toc15411 \h </w:instrText>
          </w:r>
          <w:r>
            <w:rPr>
              <w:color w:val="auto"/>
              <w:highlight w:val="none"/>
            </w:rPr>
            <w:fldChar w:fldCharType="separate"/>
          </w:r>
          <w:r>
            <w:rPr>
              <w:color w:val="auto"/>
              <w:highlight w:val="none"/>
            </w:rPr>
            <w:t>55</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_Toc911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12.7 Gold &amp; Silver rates graph</w:t>
          </w:r>
          <w:r>
            <w:rPr>
              <w:color w:val="auto"/>
              <w:highlight w:val="none"/>
            </w:rPr>
            <w:tab/>
          </w:r>
          <w:r>
            <w:rPr>
              <w:color w:val="auto"/>
              <w:highlight w:val="none"/>
            </w:rPr>
            <w:fldChar w:fldCharType="begin"/>
          </w:r>
          <w:r>
            <w:rPr>
              <w:color w:val="auto"/>
              <w:highlight w:val="none"/>
            </w:rPr>
            <w:instrText xml:space="preserve"> PAGEREF _Toc911 \h </w:instrText>
          </w:r>
          <w:r>
            <w:rPr>
              <w:color w:val="auto"/>
              <w:highlight w:val="none"/>
            </w:rPr>
            <w:fldChar w:fldCharType="separate"/>
          </w:r>
          <w:r>
            <w:rPr>
              <w:color w:val="auto"/>
              <w:highlight w:val="none"/>
            </w:rPr>
            <w:t>58</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_Toc22405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12.8 Delivery</w:t>
          </w:r>
          <w:r>
            <w:rPr>
              <w:color w:val="auto"/>
              <w:highlight w:val="none"/>
            </w:rPr>
            <w:tab/>
          </w:r>
          <w:r>
            <w:rPr>
              <w:color w:val="auto"/>
              <w:highlight w:val="none"/>
            </w:rPr>
            <w:fldChar w:fldCharType="begin"/>
          </w:r>
          <w:r>
            <w:rPr>
              <w:color w:val="auto"/>
              <w:highlight w:val="none"/>
            </w:rPr>
            <w:instrText xml:space="preserve"> PAGEREF _Toc22405 \h </w:instrText>
          </w:r>
          <w:r>
            <w:rPr>
              <w:color w:val="auto"/>
              <w:highlight w:val="none"/>
            </w:rPr>
            <w:fldChar w:fldCharType="separate"/>
          </w:r>
          <w:r>
            <w:rPr>
              <w:color w:val="auto"/>
              <w:highlight w:val="none"/>
            </w:rPr>
            <w:t>58</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_Toc1512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12.9 Set rate trigger</w:t>
          </w:r>
          <w:r>
            <w:rPr>
              <w:color w:val="auto"/>
              <w:highlight w:val="none"/>
            </w:rPr>
            <w:tab/>
          </w:r>
          <w:r>
            <w:rPr>
              <w:color w:val="auto"/>
              <w:highlight w:val="none"/>
            </w:rPr>
            <w:fldChar w:fldCharType="begin"/>
          </w:r>
          <w:r>
            <w:rPr>
              <w:color w:val="auto"/>
              <w:highlight w:val="none"/>
            </w:rPr>
            <w:instrText xml:space="preserve"> PAGEREF _Toc1512 \h </w:instrText>
          </w:r>
          <w:r>
            <w:rPr>
              <w:color w:val="auto"/>
              <w:highlight w:val="none"/>
            </w:rPr>
            <w:fldChar w:fldCharType="separate"/>
          </w:r>
          <w:r>
            <w:rPr>
              <w:color w:val="auto"/>
              <w:highlight w:val="none"/>
            </w:rPr>
            <w:t>61</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_Toc18592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12.10 Profile</w:t>
          </w:r>
          <w:r>
            <w:rPr>
              <w:color w:val="auto"/>
              <w:highlight w:val="none"/>
            </w:rPr>
            <w:tab/>
          </w:r>
          <w:r>
            <w:rPr>
              <w:color w:val="auto"/>
              <w:highlight w:val="none"/>
            </w:rPr>
            <w:fldChar w:fldCharType="begin"/>
          </w:r>
          <w:r>
            <w:rPr>
              <w:color w:val="auto"/>
              <w:highlight w:val="none"/>
            </w:rPr>
            <w:instrText xml:space="preserve"> PAGEREF _Toc18592 \h </w:instrText>
          </w:r>
          <w:r>
            <w:rPr>
              <w:color w:val="auto"/>
              <w:highlight w:val="none"/>
            </w:rPr>
            <w:fldChar w:fldCharType="separate"/>
          </w:r>
          <w:r>
            <w:rPr>
              <w:color w:val="auto"/>
              <w:highlight w:val="none"/>
            </w:rPr>
            <w:t>64</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_Toc3997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12.11 Notifications</w:t>
          </w:r>
          <w:r>
            <w:rPr>
              <w:color w:val="auto"/>
              <w:highlight w:val="none"/>
            </w:rPr>
            <w:tab/>
          </w:r>
          <w:r>
            <w:rPr>
              <w:color w:val="auto"/>
              <w:highlight w:val="none"/>
            </w:rPr>
            <w:fldChar w:fldCharType="begin"/>
          </w:r>
          <w:r>
            <w:rPr>
              <w:color w:val="auto"/>
              <w:highlight w:val="none"/>
            </w:rPr>
            <w:instrText xml:space="preserve"> PAGEREF _Toc3997 \h </w:instrText>
          </w:r>
          <w:r>
            <w:rPr>
              <w:color w:val="auto"/>
              <w:highlight w:val="none"/>
            </w:rPr>
            <w:fldChar w:fldCharType="separate"/>
          </w:r>
          <w:r>
            <w:rPr>
              <w:color w:val="auto"/>
              <w:highlight w:val="none"/>
            </w:rPr>
            <w:t>67</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_Toc18421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12.12 Your Trades</w:t>
          </w:r>
          <w:r>
            <w:rPr>
              <w:color w:val="auto"/>
              <w:highlight w:val="none"/>
            </w:rPr>
            <w:tab/>
          </w:r>
          <w:r>
            <w:rPr>
              <w:color w:val="auto"/>
              <w:highlight w:val="none"/>
            </w:rPr>
            <w:fldChar w:fldCharType="begin"/>
          </w:r>
          <w:r>
            <w:rPr>
              <w:color w:val="auto"/>
              <w:highlight w:val="none"/>
            </w:rPr>
            <w:instrText xml:space="preserve"> PAGEREF _Toc18421 \h </w:instrText>
          </w:r>
          <w:r>
            <w:rPr>
              <w:color w:val="auto"/>
              <w:highlight w:val="none"/>
            </w:rPr>
            <w:fldChar w:fldCharType="separate"/>
          </w:r>
          <w:r>
            <w:rPr>
              <w:color w:val="auto"/>
              <w:highlight w:val="none"/>
            </w:rPr>
            <w:t>68</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_Toc13663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12.13 Settings</w:t>
          </w:r>
          <w:r>
            <w:rPr>
              <w:color w:val="auto"/>
              <w:highlight w:val="none"/>
            </w:rPr>
            <w:tab/>
          </w:r>
          <w:r>
            <w:rPr>
              <w:color w:val="auto"/>
              <w:highlight w:val="none"/>
            </w:rPr>
            <w:fldChar w:fldCharType="begin"/>
          </w:r>
          <w:r>
            <w:rPr>
              <w:color w:val="auto"/>
              <w:highlight w:val="none"/>
            </w:rPr>
            <w:instrText xml:space="preserve"> PAGEREF _Toc13663 \h </w:instrText>
          </w:r>
          <w:r>
            <w:rPr>
              <w:color w:val="auto"/>
              <w:highlight w:val="none"/>
            </w:rPr>
            <w:fldChar w:fldCharType="separate"/>
          </w:r>
          <w:r>
            <w:rPr>
              <w:color w:val="auto"/>
              <w:highlight w:val="none"/>
            </w:rPr>
            <w:t>71</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_Toc4053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12.14 eGifts</w:t>
          </w:r>
          <w:r>
            <w:rPr>
              <w:color w:val="auto"/>
              <w:highlight w:val="none"/>
            </w:rPr>
            <w:tab/>
          </w:r>
          <w:r>
            <w:rPr>
              <w:color w:val="auto"/>
              <w:highlight w:val="none"/>
            </w:rPr>
            <w:fldChar w:fldCharType="begin"/>
          </w:r>
          <w:r>
            <w:rPr>
              <w:color w:val="auto"/>
              <w:highlight w:val="none"/>
            </w:rPr>
            <w:instrText xml:space="preserve"> PAGEREF _Toc4053 \h </w:instrText>
          </w:r>
          <w:r>
            <w:rPr>
              <w:color w:val="auto"/>
              <w:highlight w:val="none"/>
            </w:rPr>
            <w:fldChar w:fldCharType="separate"/>
          </w:r>
          <w:r>
            <w:rPr>
              <w:color w:val="auto"/>
              <w:highlight w:val="none"/>
            </w:rPr>
            <w:t>78</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_Toc15089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12.15 Offers</w:t>
          </w:r>
          <w:r>
            <w:rPr>
              <w:color w:val="auto"/>
              <w:highlight w:val="none"/>
            </w:rPr>
            <w:tab/>
          </w:r>
          <w:r>
            <w:rPr>
              <w:color w:val="auto"/>
              <w:highlight w:val="none"/>
            </w:rPr>
            <w:fldChar w:fldCharType="begin"/>
          </w:r>
          <w:r>
            <w:rPr>
              <w:color w:val="auto"/>
              <w:highlight w:val="none"/>
            </w:rPr>
            <w:instrText xml:space="preserve"> PAGEREF _Toc15089 \h </w:instrText>
          </w:r>
          <w:r>
            <w:rPr>
              <w:color w:val="auto"/>
              <w:highlight w:val="none"/>
            </w:rPr>
            <w:fldChar w:fldCharType="separate"/>
          </w:r>
          <w:r>
            <w:rPr>
              <w:color w:val="auto"/>
              <w:highlight w:val="none"/>
            </w:rPr>
            <w:t>81</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_Toc26557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12.16 Help Desk</w:t>
          </w:r>
          <w:r>
            <w:rPr>
              <w:color w:val="auto"/>
              <w:highlight w:val="none"/>
            </w:rPr>
            <w:tab/>
          </w:r>
          <w:r>
            <w:rPr>
              <w:color w:val="auto"/>
              <w:highlight w:val="none"/>
            </w:rPr>
            <w:fldChar w:fldCharType="begin"/>
          </w:r>
          <w:r>
            <w:rPr>
              <w:color w:val="auto"/>
              <w:highlight w:val="none"/>
            </w:rPr>
            <w:instrText xml:space="preserve"> PAGEREF _Toc26557 \h </w:instrText>
          </w:r>
          <w:r>
            <w:rPr>
              <w:color w:val="auto"/>
              <w:highlight w:val="none"/>
            </w:rPr>
            <w:fldChar w:fldCharType="separate"/>
          </w:r>
          <w:r>
            <w:rPr>
              <w:color w:val="auto"/>
              <w:highlight w:val="none"/>
            </w:rPr>
            <w:t>82</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_Toc3702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12.17 About Us</w:t>
          </w:r>
          <w:r>
            <w:rPr>
              <w:color w:val="auto"/>
              <w:highlight w:val="none"/>
            </w:rPr>
            <w:tab/>
          </w:r>
          <w:r>
            <w:rPr>
              <w:color w:val="auto"/>
              <w:highlight w:val="none"/>
            </w:rPr>
            <w:fldChar w:fldCharType="begin"/>
          </w:r>
          <w:r>
            <w:rPr>
              <w:color w:val="auto"/>
              <w:highlight w:val="none"/>
            </w:rPr>
            <w:instrText xml:space="preserve"> PAGEREF _Toc3702 \h </w:instrText>
          </w:r>
          <w:r>
            <w:rPr>
              <w:color w:val="auto"/>
              <w:highlight w:val="none"/>
            </w:rPr>
            <w:fldChar w:fldCharType="separate"/>
          </w:r>
          <w:r>
            <w:rPr>
              <w:color w:val="auto"/>
              <w:highlight w:val="none"/>
            </w:rPr>
            <w:t>84</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_Toc11889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13. </w:t>
          </w:r>
          <w:r>
            <w:rPr>
              <w:rFonts w:hint="default" w:asciiTheme="minorAscii" w:hAnsiTheme="minorAscii"/>
              <w:bCs/>
              <w:i w:val="0"/>
              <w:iCs w:val="0"/>
              <w:color w:val="auto"/>
              <w:szCs w:val="24"/>
              <w:highlight w:val="none"/>
              <w:lang w:val="en-US"/>
            </w:rPr>
            <w:t>WEB APPLICATION</w:t>
          </w:r>
          <w:r>
            <w:rPr>
              <w:color w:val="auto"/>
              <w:highlight w:val="none"/>
            </w:rPr>
            <w:tab/>
          </w:r>
          <w:r>
            <w:rPr>
              <w:color w:val="auto"/>
              <w:highlight w:val="none"/>
            </w:rPr>
            <w:fldChar w:fldCharType="begin"/>
          </w:r>
          <w:r>
            <w:rPr>
              <w:color w:val="auto"/>
              <w:highlight w:val="none"/>
            </w:rPr>
            <w:instrText xml:space="preserve"> PAGEREF _Toc11889 \h </w:instrText>
          </w:r>
          <w:r>
            <w:rPr>
              <w:color w:val="auto"/>
              <w:highlight w:val="none"/>
            </w:rPr>
            <w:fldChar w:fldCharType="separate"/>
          </w:r>
          <w:r>
            <w:rPr>
              <w:color w:val="auto"/>
              <w:highlight w:val="none"/>
            </w:rPr>
            <w:t>85</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_Toc443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13.1 Tenant Master</w:t>
          </w:r>
          <w:r>
            <w:rPr>
              <w:color w:val="auto"/>
              <w:highlight w:val="none"/>
            </w:rPr>
            <w:tab/>
          </w:r>
          <w:r>
            <w:rPr>
              <w:color w:val="auto"/>
              <w:highlight w:val="none"/>
            </w:rPr>
            <w:fldChar w:fldCharType="begin"/>
          </w:r>
          <w:r>
            <w:rPr>
              <w:color w:val="auto"/>
              <w:highlight w:val="none"/>
            </w:rPr>
            <w:instrText xml:space="preserve"> PAGEREF _Toc443 \h </w:instrText>
          </w:r>
          <w:r>
            <w:rPr>
              <w:color w:val="auto"/>
              <w:highlight w:val="none"/>
            </w:rPr>
            <w:fldChar w:fldCharType="separate"/>
          </w:r>
          <w:r>
            <w:rPr>
              <w:color w:val="auto"/>
              <w:highlight w:val="none"/>
            </w:rPr>
            <w:t>86</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_Toc2105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13.2 Customer master</w:t>
          </w:r>
          <w:r>
            <w:rPr>
              <w:color w:val="auto"/>
              <w:highlight w:val="none"/>
            </w:rPr>
            <w:tab/>
          </w:r>
          <w:r>
            <w:rPr>
              <w:color w:val="auto"/>
              <w:highlight w:val="none"/>
            </w:rPr>
            <w:fldChar w:fldCharType="begin"/>
          </w:r>
          <w:r>
            <w:rPr>
              <w:color w:val="auto"/>
              <w:highlight w:val="none"/>
            </w:rPr>
            <w:instrText xml:space="preserve"> PAGEREF _Toc2105 \h </w:instrText>
          </w:r>
          <w:r>
            <w:rPr>
              <w:color w:val="auto"/>
              <w:highlight w:val="none"/>
            </w:rPr>
            <w:fldChar w:fldCharType="separate"/>
          </w:r>
          <w:r>
            <w:rPr>
              <w:color w:val="auto"/>
              <w:highlight w:val="none"/>
            </w:rPr>
            <w:t>89</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_Toc13618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13.3 Occupation Master</w:t>
          </w:r>
          <w:r>
            <w:rPr>
              <w:color w:val="auto"/>
              <w:highlight w:val="none"/>
            </w:rPr>
            <w:tab/>
          </w:r>
          <w:r>
            <w:rPr>
              <w:color w:val="auto"/>
              <w:highlight w:val="none"/>
            </w:rPr>
            <w:fldChar w:fldCharType="begin"/>
          </w:r>
          <w:r>
            <w:rPr>
              <w:color w:val="auto"/>
              <w:highlight w:val="none"/>
            </w:rPr>
            <w:instrText xml:space="preserve"> PAGEREF _Toc13618 \h </w:instrText>
          </w:r>
          <w:r>
            <w:rPr>
              <w:color w:val="auto"/>
              <w:highlight w:val="none"/>
            </w:rPr>
            <w:fldChar w:fldCharType="separate"/>
          </w:r>
          <w:r>
            <w:rPr>
              <w:color w:val="auto"/>
              <w:highlight w:val="none"/>
            </w:rPr>
            <w:t>91</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_Toc22267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13.4 Default Settings</w:t>
          </w:r>
          <w:r>
            <w:rPr>
              <w:color w:val="auto"/>
              <w:highlight w:val="none"/>
            </w:rPr>
            <w:tab/>
          </w:r>
          <w:r>
            <w:rPr>
              <w:color w:val="auto"/>
              <w:highlight w:val="none"/>
            </w:rPr>
            <w:fldChar w:fldCharType="begin"/>
          </w:r>
          <w:r>
            <w:rPr>
              <w:color w:val="auto"/>
              <w:highlight w:val="none"/>
            </w:rPr>
            <w:instrText xml:space="preserve"> PAGEREF _Toc22267 \h </w:instrText>
          </w:r>
          <w:r>
            <w:rPr>
              <w:color w:val="auto"/>
              <w:highlight w:val="none"/>
            </w:rPr>
            <w:fldChar w:fldCharType="separate"/>
          </w:r>
          <w:r>
            <w:rPr>
              <w:color w:val="auto"/>
              <w:highlight w:val="none"/>
            </w:rPr>
            <w:t>91</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ind w:firstLine="420" w:firstLineChars="0"/>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_Toc15911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13.5 Tenant settings</w:t>
          </w:r>
          <w:r>
            <w:rPr>
              <w:color w:val="auto"/>
              <w:highlight w:val="none"/>
            </w:rPr>
            <w:tab/>
          </w:r>
          <w:r>
            <w:rPr>
              <w:color w:val="auto"/>
              <w:highlight w:val="none"/>
            </w:rPr>
            <w:fldChar w:fldCharType="begin"/>
          </w:r>
          <w:r>
            <w:rPr>
              <w:color w:val="auto"/>
              <w:highlight w:val="none"/>
            </w:rPr>
            <w:instrText xml:space="preserve"> PAGEREF _Toc15911 \h </w:instrText>
          </w:r>
          <w:r>
            <w:rPr>
              <w:color w:val="auto"/>
              <w:highlight w:val="none"/>
            </w:rPr>
            <w:fldChar w:fldCharType="separate"/>
          </w:r>
          <w:r>
            <w:rPr>
              <w:color w:val="auto"/>
              <w:highlight w:val="none"/>
            </w:rPr>
            <w:t>94</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rFonts w:hint="default"/>
              <w:color w:val="auto"/>
              <w:highlight w:val="none"/>
              <w:lang w:val="en-US"/>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_Toc21496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14. </w:t>
          </w:r>
          <w:r>
            <w:rPr>
              <w:rFonts w:hint="default" w:asciiTheme="minorAscii" w:hAnsiTheme="minorAscii"/>
              <w:bCs/>
              <w:i w:val="0"/>
              <w:iCs w:val="0"/>
              <w:color w:val="auto"/>
              <w:szCs w:val="24"/>
              <w:highlight w:val="none"/>
              <w:lang w:val="en-US"/>
            </w:rPr>
            <w:t>TEST DATA</w:t>
          </w:r>
          <w:r>
            <w:rPr>
              <w:color w:val="auto"/>
              <w:highlight w:val="none"/>
            </w:rPr>
            <w:tab/>
          </w:r>
          <w:r>
            <w:rPr>
              <w:color w:val="auto"/>
              <w:highlight w:val="none"/>
            </w:rPr>
            <w:fldChar w:fldCharType="begin"/>
          </w:r>
          <w:r>
            <w:rPr>
              <w:color w:val="auto"/>
              <w:highlight w:val="none"/>
            </w:rPr>
            <w:instrText xml:space="preserve"> PAGEREF _Toc21496 \h </w:instrText>
          </w:r>
          <w:r>
            <w:rPr>
              <w:color w:val="auto"/>
              <w:highlight w:val="none"/>
            </w:rPr>
            <w:fldChar w:fldCharType="separate"/>
          </w:r>
          <w:r>
            <w:rPr>
              <w:color w:val="auto"/>
              <w:highlight w:val="none"/>
            </w:rPr>
            <w:t>96</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pStyle w:val="9"/>
            <w:tabs>
              <w:tab w:val="right" w:leader="dot" w:pos="8306"/>
            </w:tabs>
            <w:rPr>
              <w:color w:val="auto"/>
              <w:highlight w:val="none"/>
            </w:rPr>
          </w:pPr>
          <w:r>
            <w:rPr>
              <w:rFonts w:hint="default" w:asciiTheme="minorAscii" w:hAnsiTheme="minorAscii"/>
              <w:bCs w:val="0"/>
              <w:i w:val="0"/>
              <w:iCs w:val="0"/>
              <w:color w:val="auto"/>
              <w:szCs w:val="24"/>
              <w:highlight w:val="none"/>
              <w:lang w:val="en-US"/>
            </w:rPr>
            <w:fldChar w:fldCharType="begin"/>
          </w:r>
          <w:r>
            <w:rPr>
              <w:rFonts w:hint="default" w:asciiTheme="minorAscii" w:hAnsiTheme="minorAscii"/>
              <w:bCs w:val="0"/>
              <w:i w:val="0"/>
              <w:iCs w:val="0"/>
              <w:color w:val="auto"/>
              <w:szCs w:val="24"/>
              <w:highlight w:val="none"/>
              <w:lang w:val="en-US"/>
            </w:rPr>
            <w:instrText xml:space="preserve"> HYPERLINK \l _Toc7148 </w:instrText>
          </w:r>
          <w:r>
            <w:rPr>
              <w:rFonts w:hint="default" w:asciiTheme="minorAscii" w:hAnsiTheme="minorAscii"/>
              <w:bCs w:val="0"/>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 xml:space="preserve">16. </w:t>
          </w:r>
          <w:r>
            <w:rPr>
              <w:rFonts w:hint="default" w:asciiTheme="minorAscii" w:hAnsiTheme="minorAscii"/>
              <w:bCs/>
              <w:i w:val="0"/>
              <w:iCs w:val="0"/>
              <w:color w:val="auto"/>
              <w:szCs w:val="24"/>
              <w:highlight w:val="none"/>
              <w:lang w:val="en-US"/>
            </w:rPr>
            <w:t>REFERENCES</w:t>
          </w:r>
          <w:r>
            <w:rPr>
              <w:color w:val="auto"/>
              <w:highlight w:val="none"/>
            </w:rPr>
            <w:tab/>
          </w:r>
          <w:r>
            <w:rPr>
              <w:color w:val="auto"/>
              <w:highlight w:val="none"/>
            </w:rPr>
            <w:fldChar w:fldCharType="begin"/>
          </w:r>
          <w:r>
            <w:rPr>
              <w:color w:val="auto"/>
              <w:highlight w:val="none"/>
            </w:rPr>
            <w:instrText xml:space="preserve"> PAGEREF _Toc7148 \h </w:instrText>
          </w:r>
          <w:r>
            <w:rPr>
              <w:color w:val="auto"/>
              <w:highlight w:val="none"/>
            </w:rPr>
            <w:fldChar w:fldCharType="separate"/>
          </w:r>
          <w:r>
            <w:rPr>
              <w:color w:val="auto"/>
              <w:highlight w:val="none"/>
            </w:rPr>
            <w:t>98</w:t>
          </w:r>
          <w:r>
            <w:rPr>
              <w:color w:val="auto"/>
              <w:highlight w:val="none"/>
            </w:rPr>
            <w:fldChar w:fldCharType="end"/>
          </w:r>
          <w:r>
            <w:rPr>
              <w:rFonts w:hint="default" w:asciiTheme="minorAscii" w:hAnsiTheme="minorAscii"/>
              <w:bCs w:val="0"/>
              <w:i w:val="0"/>
              <w:iCs w:val="0"/>
              <w:color w:val="auto"/>
              <w:szCs w:val="24"/>
              <w:highlight w:val="none"/>
              <w:lang w:val="en-US"/>
            </w:rPr>
            <w:fldChar w:fldCharType="end"/>
          </w:r>
        </w:p>
        <w:p>
          <w:pPr>
            <w:jc w:val="left"/>
            <w:outlineLvl w:val="9"/>
            <w:rPr>
              <w:rFonts w:hint="default" w:asciiTheme="minorAscii" w:hAnsiTheme="minorAscii"/>
              <w:b w:val="0"/>
              <w:bCs w:val="0"/>
              <w:i w:val="0"/>
              <w:iCs w:val="0"/>
              <w:color w:val="auto"/>
              <w:sz w:val="24"/>
              <w:szCs w:val="24"/>
              <w:highlight w:val="none"/>
              <w:lang w:val="en-US"/>
            </w:rPr>
          </w:pPr>
          <w:r>
            <w:rPr>
              <w:rFonts w:hint="default" w:asciiTheme="minorAscii" w:hAnsiTheme="minorAscii"/>
              <w:bCs w:val="0"/>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19471"/>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TT12072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Egold mobile application for purchase and sell. (point by pritam sir, aditya sir and gaurav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10/05/2023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21004"/>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Customer </w:t>
            </w:r>
            <w:r>
              <w:rPr>
                <w:rFonts w:hint="default" w:asciiTheme="minorAscii" w:hAnsiTheme="minorAscii"/>
                <w:b/>
                <w:bCs/>
                <w:i w:val="0"/>
                <w:iCs w:val="0"/>
                <w:sz w:val="24"/>
                <w:szCs w:val="24"/>
                <w:highlight w:val="none"/>
                <w:vertAlign w:val="baseline"/>
              </w:rPr>
              <w:t>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Customer </w:t>
            </w:r>
            <w:r>
              <w:rPr>
                <w:rFonts w:hint="default" w:asciiTheme="minorAscii" w:hAnsiTheme="minorAscii"/>
                <w:b/>
                <w:bCs/>
                <w:i w:val="0"/>
                <w:iCs w:val="0"/>
                <w:sz w:val="24"/>
                <w:szCs w:val="24"/>
                <w:highlight w:val="none"/>
                <w:vertAlign w:val="baseline"/>
              </w:rPr>
              <w:t>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Pritam Mehta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27/06/2023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02/09/2023</w:t>
            </w:r>
          </w:p>
        </w:tc>
        <w:tc>
          <w:tcPr>
            <w:tcW w:w="1605" w:type="dxa"/>
          </w:tcPr>
          <w:p>
            <w:pPr>
              <w:widowControl w:val="0"/>
              <w:jc w:val="left"/>
              <w:rPr>
                <w:rFonts w:hint="default" w:asciiTheme="minorAscii" w:hAnsiTheme="minorAscii"/>
                <w:b/>
                <w:bCs/>
                <w:i w:val="0"/>
                <w:iCs w:val="0"/>
                <w:sz w:val="24"/>
                <w:szCs w:val="24"/>
                <w:highlight w:val="none"/>
                <w:vertAlign w:val="baseline"/>
              </w:rPr>
            </w:pPr>
          </w:p>
        </w:tc>
        <w:tc>
          <w:tcPr>
            <w:tcW w:w="2199" w:type="dxa"/>
          </w:tcPr>
          <w:p>
            <w:pPr>
              <w:widowControl w:val="0"/>
              <w:jc w:val="left"/>
              <w:rPr>
                <w:rFonts w:hint="default" w:asciiTheme="minorAscii" w:hAnsiTheme="minorAscii"/>
                <w:b/>
                <w:bCs/>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17386"/>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customer Name</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customer Department</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Mehta</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Internal Audit</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CSPL</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Nikhil Bhosale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Goverdhan Bollu</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Dhirjsingh Chandel </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Preeti bokade </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569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highlight w:val="none"/>
                <w:vertAlign w:val="baseline"/>
              </w:rPr>
            </w:pP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1975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We need to build Egold mobile application through which customers will register themselves and can buy and sell metal (gold or silver) online. Through this mobile application, customers can view the current rate of per gram gold and silver and can instantly buy it online. In addition to this, customers can buy gold by setting monthly EMIs and also can gift gold to their closed ones.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9350"/>
      <w:bookmarkStart w:id="11" w:name="_Toc28067"/>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Application will be tenant based where multiple customers will be mapped under each tenant. </w:t>
      </w:r>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Register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customers should be able to register themselves either manually or through aadhar card number or by uploading aadhar photo.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Sign in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customer registers himself, then customer shoulds be able to sign successfully into application using set credentials.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 live rate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signs into the app, customer should be able to view live rates of metals (purchase rate and selling rate).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Buy</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Though this, customer should be able to purchase the egold as per his/her entered amount.  As per current rate and entered amount, the metal weight should get calculated and should be booked for the customer.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SIP</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should be able to set purchasing amount for each month and thus as per current rate of each month and the amount set by customer, the weight of the metal should bet calculated and booked for the customer.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should be able to edit / cancel his created SIP.</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sell </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sell metal out of his/her total purchased metal weight.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 rate trigger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set the rate triggers and when the current rate matches the set trigger rate then notification should get sent to the user.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Send notifications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Notifications should get sent to customer via email / SMS/ whats-app about monthly purchase, rate triggers, one time purchase done, one time sell done, etc.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eGifts</w:t>
            </w:r>
          </w:p>
        </w:tc>
        <w:tc>
          <w:tcPr>
            <w:tcW w:w="4045"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customer should be able to gift egold through his account to his friends via number.</w:t>
            </w:r>
          </w:p>
        </w:tc>
        <w:tc>
          <w:tcPr>
            <w:tcW w:w="114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Change settings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change settings of nominee, bank account, communication preferences, biometric settings, etc.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enter details of the gold that he wants to get physically delivered at his address.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Offers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Scratch code of offer should be displayed and customer should be apply to use this code while buy or sell.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Your trades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All buy / sell / sip / delivery / egifts transaction and details should be displayed in your trades.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should be able to view all details in profile as mentioned while registering. Also few fields will be editable.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About Us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information about application, images, videos and other static information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BR016</w:t>
            </w:r>
          </w:p>
        </w:tc>
        <w:tc>
          <w:tcPr>
            <w:tcW w:w="156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Codes and references</w:t>
            </w:r>
          </w:p>
        </w:tc>
        <w:tc>
          <w:tcPr>
            <w:tcW w:w="4045"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User should be able to copy promo code / referral codes and use it while buy / sell / delivery / sip. </w:t>
            </w:r>
          </w:p>
        </w:tc>
        <w:tc>
          <w:tcPr>
            <w:tcW w:w="1141" w:type="dxa"/>
          </w:tcPr>
          <w:p>
            <w:pPr>
              <w:widowControl w:val="0"/>
              <w:jc w:val="left"/>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Log out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should be able to logout through the application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213"/>
      <w:bookmarkStart w:id="13" w:name="_Toc4021"/>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egold mobile application, customers should be able to purchase and sell all metals (gold / silver). The application should be user friendly and customized as per tenant’s themes, banners, videos, field names, set rate triggers, etc. The application should be scale able enough for many other features and menus which can be added as per clients / tenants / market requirements. The mobile application should work conveniently on android, iOS and tabs.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13218"/>
      <w:bookmarkStart w:id="15" w:name="_Toc25971"/>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One customer can have same application of multiple tenants and hence we have to maintain data separately with tenant ID for each tenant wise customer.</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Application theme, colour, logo and/or current rate should be different for each tenant as per settings.</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Tutorial of using application needs to be displayed once application is installed and user visits the login page for the first time.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7437"/>
      <w:bookmarkStart w:id="17" w:name="_Toc4621"/>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Gm - grams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 Systematic investment plan</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17837"/>
      <w:bookmarkStart w:id="19" w:name="_Toc26713"/>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existing e-gold mobile application owned by Techne AI.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2211"/>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Refer below figma link:</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https://www.figma.com/proto/zoLllak3WHQ6OTncJm5Ac5/Egold-App?type=design&amp;node-id=957-12077&amp;scaling=contain&amp;page-id=927%3A8353&amp;starting-point-node-id=1358%3A17119&amp;show-proto-sidebar=1</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8631"/>
      <w:bookmarkStart w:id="22" w:name="_Toc394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The log and the theme colour of the app will be displayed different for each tenant as per setting done in back-end web app. Once customer downloads application and goes on the app for the first time, then we will display the testimonial video to use the app. Customer will select the language in which he/she wants to view the video and video will be played having audio of selected language. </w:t>
      </w:r>
    </w:p>
    <w:p>
      <w:pPr>
        <w:rPr>
          <w:rFonts w:hint="default" w:asciiTheme="minorAscii" w:hAnsiTheme="minorAscii"/>
          <w:b w:val="0"/>
          <w:bCs w:val="0"/>
          <w:i/>
          <w:iCs/>
          <w:sz w:val="24"/>
          <w:szCs w:val="24"/>
          <w:highlight w:val="none"/>
          <w:lang w:val="en-US"/>
        </w:rPr>
      </w:pP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Further, Egold mobile application will have following features: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Register</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Sign Up</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Forgot password</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Help Desk</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Dashboard </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View live rates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Buy</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Sell</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SIP</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Manage SIP</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Set rate trigger </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Delivery </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Egifts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Your trades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Offers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Profile</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KYC</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Notifications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Settings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About Us</w:t>
      </w:r>
    </w:p>
    <w:p>
      <w:pPr>
        <w:numPr>
          <w:ilvl w:val="0"/>
          <w:numId w:val="3"/>
        </w:numPr>
        <w:ind w:left="420" w:leftChars="0" w:hanging="420" w:firstLine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Log out</w:t>
      </w:r>
    </w:p>
    <w:p>
      <w:pPr>
        <w:rPr>
          <w:rFonts w:hint="default" w:asciiTheme="minorAscii" w:hAnsiTheme="minorAscii"/>
          <w:b w:val="0"/>
          <w:bCs w:val="0"/>
          <w:i/>
          <w:iCs/>
          <w:sz w:val="24"/>
          <w:szCs w:val="24"/>
          <w:highlight w:val="none"/>
          <w:lang w:val="en-US"/>
        </w:rPr>
      </w:pPr>
    </w:p>
    <w:p>
      <w:pPr>
        <w:numPr>
          <w:ilvl w:val="0"/>
          <w:numId w:val="0"/>
        </w:numPr>
        <w:ind w:leftChars="0"/>
        <w:jc w:val="left"/>
        <w:outlineLvl w:val="0"/>
        <w:rPr>
          <w:rFonts w:hint="default" w:asciiTheme="minorAscii" w:hAnsiTheme="minorAscii"/>
          <w:b/>
          <w:bCs/>
          <w:i w:val="0"/>
          <w:iCs w:val="0"/>
          <w:sz w:val="24"/>
          <w:szCs w:val="24"/>
          <w:highlight w:val="none"/>
          <w:lang w:val="en-US"/>
        </w:rPr>
      </w:pPr>
      <w:bookmarkStart w:id="23" w:name="_Toc31408"/>
      <w:r>
        <w:rPr>
          <w:rFonts w:hint="default" w:asciiTheme="minorAscii" w:hAnsiTheme="minorAscii"/>
          <w:b/>
          <w:bCs/>
          <w:i w:val="0"/>
          <w:iCs w:val="0"/>
          <w:color w:val="2E75B6" w:themeColor="accent1" w:themeShade="BF"/>
          <w:sz w:val="24"/>
          <w:szCs w:val="24"/>
          <w:highlight w:val="none"/>
          <w:lang w:val="en-US"/>
        </w:rPr>
        <w:t>12.1 Registration</w:t>
      </w:r>
      <w:bookmarkEnd w:id="23"/>
      <w:r>
        <w:rPr>
          <w:rFonts w:hint="default" w:asciiTheme="minorAscii" w:hAnsiTheme="minorAscii"/>
          <w:b/>
          <w:bCs/>
          <w:i w:val="0"/>
          <w:iCs w:val="0"/>
          <w:sz w:val="24"/>
          <w:szCs w:val="24"/>
          <w:highlight w:val="none"/>
          <w:lang w:val="en-US"/>
        </w:rPr>
        <w:t xml:space="preserve"> </w:t>
      </w:r>
    </w:p>
    <w:p>
      <w:pPr>
        <w:numPr>
          <w:ilvl w:val="0"/>
          <w:numId w:val="0"/>
        </w:numPr>
        <w:ind w:left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To purchase metal, firstly customer will have to register themselves by creating a account under tenant. Once customer registers himself, then unique customer ID will get generated and it will be displayed to customer in profile page as well as to super admin and tenant in web. </w:t>
      </w:r>
    </w:p>
    <w:p>
      <w:pPr>
        <w:numPr>
          <w:ilvl w:val="0"/>
          <w:numId w:val="0"/>
        </w:numPr>
        <w:ind w:leftChars="0"/>
        <w:rPr>
          <w:rFonts w:hint="default" w:asciiTheme="minorAscii" w:hAnsiTheme="minorAscii"/>
          <w:b w:val="0"/>
          <w:bCs w:val="0"/>
          <w:i/>
          <w:iCs/>
          <w:sz w:val="24"/>
          <w:szCs w:val="24"/>
          <w:highlight w:val="none"/>
          <w:lang w:val="en-US"/>
        </w:rPr>
      </w:pPr>
    </w:p>
    <w:p>
      <w:pPr>
        <w:numPr>
          <w:ilvl w:val="0"/>
          <w:numId w:val="0"/>
        </w:numPr>
        <w:ind w:left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Once customer clicks on register page through mobile application, it will display following options: </w:t>
      </w:r>
    </w:p>
    <w:p>
      <w:pPr>
        <w:numPr>
          <w:ilvl w:val="0"/>
          <w:numId w:val="4"/>
        </w:numPr>
        <w:ind w:leftChars="0"/>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Manual form</w:t>
      </w:r>
    </w:p>
    <w:p>
      <w:pPr>
        <w:numPr>
          <w:ilvl w:val="0"/>
          <w:numId w:val="4"/>
        </w:numPr>
        <w:ind w:left="0" w:leftChars="0" w:firstLine="0" w:firstLineChars="0"/>
        <w:rPr>
          <w:rFonts w:hint="default" w:asciiTheme="minorAscii" w:hAnsiTheme="minorAscii"/>
          <w:b w:val="0"/>
          <w:bCs w:val="0"/>
          <w:i/>
          <w:iCs/>
          <w:color w:val="AFABAB" w:themeColor="background2" w:themeShade="BF"/>
          <w:sz w:val="24"/>
          <w:szCs w:val="24"/>
          <w:highlight w:val="none"/>
          <w:lang w:val="en-US"/>
        </w:rPr>
      </w:pPr>
      <w:r>
        <w:rPr>
          <w:rFonts w:hint="default" w:asciiTheme="minorAscii" w:hAnsiTheme="minorAscii"/>
          <w:b w:val="0"/>
          <w:bCs w:val="0"/>
          <w:i/>
          <w:iCs/>
          <w:color w:val="AFABAB" w:themeColor="background2" w:themeShade="BF"/>
          <w:sz w:val="24"/>
          <w:szCs w:val="24"/>
          <w:highlight w:val="none"/>
          <w:lang w:val="en-US"/>
        </w:rPr>
        <w:t>Through Aadhar number</w:t>
      </w:r>
    </w:p>
    <w:p>
      <w:pPr>
        <w:numPr>
          <w:ilvl w:val="0"/>
          <w:numId w:val="4"/>
        </w:numPr>
        <w:ind w:left="0" w:leftChars="0" w:firstLine="0" w:firstLineChars="0"/>
        <w:rPr>
          <w:rFonts w:hint="default" w:asciiTheme="minorAscii" w:hAnsiTheme="minorAscii"/>
          <w:b w:val="0"/>
          <w:bCs w:val="0"/>
          <w:i/>
          <w:iCs/>
          <w:color w:val="AFABAB" w:themeColor="background2" w:themeShade="BF"/>
          <w:sz w:val="24"/>
          <w:szCs w:val="24"/>
          <w:highlight w:val="none"/>
          <w:lang w:val="en-US"/>
        </w:rPr>
      </w:pPr>
      <w:r>
        <w:rPr>
          <w:rFonts w:hint="default" w:asciiTheme="minorAscii" w:hAnsiTheme="minorAscii"/>
          <w:b w:val="0"/>
          <w:bCs w:val="0"/>
          <w:i/>
          <w:iCs/>
          <w:color w:val="AFABAB" w:themeColor="background2" w:themeShade="BF"/>
          <w:sz w:val="24"/>
          <w:szCs w:val="24"/>
          <w:highlight w:val="none"/>
          <w:lang w:val="en-US"/>
        </w:rPr>
        <w:t>Upload Aadhar image</w:t>
      </w:r>
    </w:p>
    <w:p>
      <w:pPr>
        <w:numPr>
          <w:ilvl w:val="0"/>
          <w:numId w:val="0"/>
        </w:numPr>
        <w:ind w:leftChars="0"/>
        <w:rPr>
          <w:rFonts w:hint="default" w:asciiTheme="minorAscii" w:hAnsiTheme="minorAscii"/>
          <w:b w:val="0"/>
          <w:bCs w:val="0"/>
          <w:i/>
          <w:iCs/>
          <w:sz w:val="24"/>
          <w:szCs w:val="24"/>
          <w:highlight w:val="none"/>
          <w:lang w:val="en-US"/>
        </w:rPr>
      </w:pP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customers can register themselves by any one of the above options.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Input table</w:t>
      </w: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5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70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5116"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Manually</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Here, customer can manually enter all the details in the form for registration.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Aadhar number</w:t>
            </w:r>
          </w:p>
        </w:tc>
        <w:tc>
          <w:tcPr>
            <w:tcW w:w="1704"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click</w:t>
            </w:r>
          </w:p>
        </w:tc>
        <w:tc>
          <w:tcPr>
            <w:tcW w:w="5116"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 xml:space="preserve">Here, customer will enter the Aadhar number and click on validate button. Once Aadhar number is validated then as per Aadhar card, all other details will get prefilled.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Upload Aadhar image</w:t>
            </w:r>
          </w:p>
        </w:tc>
        <w:tc>
          <w:tcPr>
            <w:tcW w:w="1704"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click</w:t>
            </w:r>
          </w:p>
        </w:tc>
        <w:tc>
          <w:tcPr>
            <w:tcW w:w="5116"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 xml:space="preserve">Customer will upload the image of the Aadhar card,then as per the details in Aadhar card image the registration form will get prefilled. </w:t>
            </w:r>
          </w:p>
        </w:tc>
      </w:tr>
    </w:tbl>
    <w:p>
      <w:pPr>
        <w:rPr>
          <w:rFonts w:hint="default" w:asciiTheme="minorAscii" w:hAnsiTheme="minorAscii"/>
          <w:b w:val="0"/>
          <w:bCs w:val="0"/>
          <w:sz w:val="24"/>
          <w:szCs w:val="24"/>
          <w:highlight w:val="none"/>
          <w:lang w:val="en-US"/>
        </w:rPr>
      </w:pPr>
    </w:p>
    <w:p>
      <w:pPr>
        <w:numPr>
          <w:ilvl w:val="0"/>
          <w:numId w:val="5"/>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customer clicks on ‘</w:t>
      </w:r>
      <w:r>
        <w:rPr>
          <w:rFonts w:hint="default" w:asciiTheme="minorAscii" w:hAnsiTheme="minorAscii"/>
          <w:b/>
          <w:bCs/>
          <w:sz w:val="24"/>
          <w:szCs w:val="24"/>
          <w:highlight w:val="none"/>
          <w:lang w:val="en-US"/>
        </w:rPr>
        <w:t xml:space="preserve">Manually’ </w:t>
      </w:r>
      <w:r>
        <w:rPr>
          <w:rFonts w:hint="default" w:asciiTheme="minorAscii" w:hAnsiTheme="minorAscii"/>
          <w:b w:val="0"/>
          <w:bCs w:val="0"/>
          <w:sz w:val="24"/>
          <w:szCs w:val="24"/>
          <w:highlight w:val="none"/>
          <w:lang w:val="en-US"/>
        </w:rPr>
        <w:t>option, it will display following fields of form on next page: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Name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Address</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Pin code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Country</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State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city</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Mobile number</w:t>
      </w:r>
    </w:p>
    <w:p>
      <w:pPr>
        <w:numPr>
          <w:ilvl w:val="0"/>
          <w:numId w:val="6"/>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Whatsapp number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Date of birth </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Gender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Email</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Occupation</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Date of anniversary</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Referral Code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Aadhar card number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Aadhar attachment</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Pan card number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Pan attachment </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Confirm (button)</w:t>
      </w:r>
    </w:p>
    <w:p>
      <w:pPr>
        <w:rPr>
          <w:rFonts w:hint="default" w:asciiTheme="minorAscii" w:hAnsiTheme="minorAscii"/>
          <w:b w:val="0"/>
          <w:bCs w:val="0"/>
          <w:sz w:val="24"/>
          <w:szCs w:val="24"/>
          <w:highlight w:val="none"/>
          <w:lang w:val="en-US"/>
        </w:rPr>
      </w:pPr>
    </w:p>
    <w:p>
      <w:pPr>
        <w:rPr>
          <w:rFonts w:hint="default" w:asciiTheme="minorAscii" w:hAnsiTheme="minorAscii"/>
          <w:b w:val="0"/>
          <w:bCs w:val="0"/>
          <w:sz w:val="24"/>
          <w:szCs w:val="24"/>
          <w:highlight w:val="none"/>
          <w:lang w:val="en-US"/>
        </w:rPr>
      </w:pPr>
      <w:r>
        <w:rPr>
          <w:highlight w:val="none"/>
        </w:rPr>
        <w:drawing>
          <wp:inline distT="0" distB="0" distL="114300" distR="114300">
            <wp:extent cx="2568575" cy="5788025"/>
            <wp:effectExtent l="0" t="0" r="9525" b="317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6"/>
                    <a:stretch>
                      <a:fillRect/>
                    </a:stretch>
                  </pic:blipFill>
                  <pic:spPr>
                    <a:xfrm>
                      <a:off x="0" y="0"/>
                      <a:ext cx="2568575" cy="5788025"/>
                    </a:xfrm>
                    <a:prstGeom prst="rect">
                      <a:avLst/>
                    </a:prstGeom>
                    <a:noFill/>
                    <a:ln>
                      <a:noFill/>
                    </a:ln>
                  </pic:spPr>
                </pic:pic>
              </a:graphicData>
            </a:graphic>
          </wp:inline>
        </w:drawing>
      </w:r>
      <w:r>
        <w:rPr>
          <w:rFonts w:hint="default"/>
          <w:highlight w:val="none"/>
          <w:lang w:val="en-US"/>
        </w:rPr>
        <w:t xml:space="preserve"> </w:t>
      </w:r>
      <w:r>
        <w:rPr>
          <w:highlight w:val="none"/>
        </w:rPr>
        <w:drawing>
          <wp:inline distT="0" distB="0" distL="114300" distR="114300">
            <wp:extent cx="2628265" cy="5774055"/>
            <wp:effectExtent l="0" t="0" r="635" b="444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7"/>
                    <a:stretch>
                      <a:fillRect/>
                    </a:stretch>
                  </pic:blipFill>
                  <pic:spPr>
                    <a:xfrm>
                      <a:off x="0" y="0"/>
                      <a:ext cx="2628265" cy="5774055"/>
                    </a:xfrm>
                    <a:prstGeom prst="rect">
                      <a:avLst/>
                    </a:prstGeom>
                    <a:noFill/>
                    <a:ln>
                      <a:noFill/>
                    </a:ln>
                  </pic:spPr>
                </pic:pic>
              </a:graphicData>
            </a:graphic>
          </wp:inline>
        </w:drawing>
      </w:r>
    </w:p>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Fig: Manual registration </w:t>
      </w:r>
    </w:p>
    <w:p>
      <w:pPr>
        <w:rPr>
          <w:rFonts w:hint="default" w:asciiTheme="minorAscii" w:hAnsiTheme="minorAscii"/>
          <w:b w:val="0"/>
          <w:bCs w:val="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362"/>
        <w:gridCol w:w="1617"/>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name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their full name in this field as mentioned on their Aadhar card. </w:t>
            </w:r>
          </w:p>
          <w:p>
            <w:pPr>
              <w:widowControl w:val="0"/>
              <w:jc w:val="both"/>
              <w:rPr>
                <w:rFonts w:hint="default" w:asciiTheme="minorAscii" w:hAnsiTheme="minorAscii"/>
                <w:b w:val="0"/>
                <w:bCs w:val="0"/>
                <w:sz w:val="24"/>
                <w:szCs w:val="24"/>
                <w:highlight w:val="none"/>
                <w:vertAlign w:val="baseline"/>
                <w:lang w:val="en-US"/>
              </w:rPr>
            </w:pPr>
          </w:p>
          <w:p>
            <w:pPr>
              <w:widowControl w:val="0"/>
              <w:numPr>
                <w:ilvl w:val="0"/>
                <w:numId w:val="7"/>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characters and space only. </w:t>
            </w:r>
          </w:p>
          <w:p>
            <w:pPr>
              <w:widowControl w:val="0"/>
              <w:numPr>
                <w:ilvl w:val="0"/>
                <w:numId w:val="7"/>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Maximum length of input field should be 50 characters. </w:t>
            </w:r>
          </w:p>
          <w:p>
            <w:pPr>
              <w:widowControl w:val="0"/>
              <w:numPr>
                <w:ilvl w:val="0"/>
                <w:numId w:val="7"/>
              </w:numPr>
              <w:ind w:left="425" w:leftChars="0" w:hanging="425"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shouldn’t be case sensitive.</w:t>
            </w: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Address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their residential / official address in this field.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capital letters,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Pin code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numbers only. It shouldn’t accept characters, space,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Only numbers should be accepted.</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10 digits should be accepted.</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be unique. </w:t>
            </w:r>
          </w:p>
          <w:p>
            <w:pPr>
              <w:widowControl w:val="0"/>
              <w:numPr>
                <w:ilvl w:val="0"/>
                <w:numId w:val="8"/>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his/her date of birth from the calendar.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Future dates should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Gender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either male or female or other as their gender.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Email</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In case of invalid format, it should display on field error message as “Invalid email address”.</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shouldn’t accept space anywhere.</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be unique. </w:t>
            </w:r>
          </w:p>
          <w:p>
            <w:pPr>
              <w:widowControl w:val="0"/>
              <w:numPr>
                <w:ilvl w:val="0"/>
                <w:numId w:val="9"/>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of input field should be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Occupation</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any one of the occupation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 of anniversary</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Calendar picker</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select his/her date of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marriage anniversary from the calendar.</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color w:val="000000" w:themeColor="text1"/>
                <w:sz w:val="24"/>
                <w:szCs w:val="24"/>
                <w:highlight w:val="none"/>
                <w:vertAlign w:val="baseline"/>
                <w:lang w:val="en-US" w:eastAsia="zh-CN" w:bidi="ar-SA"/>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Future dates should be disabled.</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Referral Code</w:t>
            </w:r>
          </w:p>
        </w:tc>
        <w:tc>
          <w:tcPr>
            <w:tcW w:w="1457" w:type="dxa"/>
            <w:vAlign w:val="top"/>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customer will mention the reference code of any other existing customer here.</w:t>
            </w:r>
          </w:p>
          <w:p>
            <w:pPr>
              <w:widowControl w:val="0"/>
              <w:numPr>
                <w:ilvl w:val="0"/>
                <w:numId w:val="0"/>
              </w:numPr>
              <w:ind w:left="0" w:leftChars="0" w:firstLine="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It will be alphanumeric. It will accept maximum 8 characters.</w:t>
            </w:r>
          </w:p>
          <w:p>
            <w:pPr>
              <w:widowControl w:val="0"/>
              <w:numPr>
                <w:ilvl w:val="0"/>
                <w:numId w:val="0"/>
              </w:numPr>
              <w:ind w:left="0" w:leftChars="0" w:firstLine="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Aadhar card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enter 12 digit A</w:t>
            </w:r>
            <w:r>
              <w:rPr>
                <w:rFonts w:hint="default" w:asciiTheme="minorAscii" w:hAnsiTheme="minorAscii"/>
                <w:color w:val="auto"/>
                <w:sz w:val="24"/>
                <w:szCs w:val="24"/>
                <w:highlight w:val="none"/>
                <w:lang w:val="en-US"/>
              </w:rPr>
              <w:t>a</w:t>
            </w:r>
            <w:r>
              <w:rPr>
                <w:rFonts w:hint="default" w:asciiTheme="minorAscii" w:hAnsiTheme="minorAscii"/>
                <w:color w:val="auto"/>
                <w:sz w:val="24"/>
                <w:szCs w:val="24"/>
                <w:highlight w:val="none"/>
              </w:rPr>
              <w:t>dhar N</w:t>
            </w:r>
            <w:r>
              <w:rPr>
                <w:rFonts w:hint="default" w:asciiTheme="minorAscii" w:hAnsiTheme="minorAscii"/>
                <w:color w:val="auto"/>
                <w:sz w:val="24"/>
                <w:szCs w:val="24"/>
                <w:highlight w:val="none"/>
                <w:lang w:val="en-US"/>
              </w:rPr>
              <w:t>umber</w:t>
            </w:r>
            <w:r>
              <w:rPr>
                <w:rFonts w:hint="default" w:asciiTheme="minorAscii" w:hAnsiTheme="minorAscii"/>
                <w:color w:val="auto"/>
                <w:sz w:val="24"/>
                <w:szCs w:val="24"/>
                <w:highlight w:val="none"/>
              </w:rPr>
              <w:t>.</w:t>
            </w:r>
          </w:p>
          <w:p>
            <w:pPr>
              <w:widowControl w:val="0"/>
              <w:numPr>
                <w:ilvl w:val="0"/>
                <w:numId w:val="0"/>
              </w:numPr>
              <w:ind w:leftChars="0"/>
              <w:jc w:val="both"/>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One </w:t>
            </w:r>
            <w:r>
              <w:rPr>
                <w:rFonts w:hint="default" w:asciiTheme="minorAscii" w:hAnsiTheme="minorAscii"/>
                <w:color w:val="auto"/>
                <w:sz w:val="24"/>
                <w:szCs w:val="24"/>
                <w:highlight w:val="none"/>
                <w:lang w:val="en-US"/>
              </w:rPr>
              <w:t xml:space="preserve">Aadhar </w:t>
            </w:r>
            <w:r>
              <w:rPr>
                <w:rFonts w:hint="default" w:asciiTheme="minorAscii" w:hAnsiTheme="minorAscii"/>
                <w:color w:val="auto"/>
                <w:sz w:val="24"/>
                <w:szCs w:val="24"/>
                <w:highlight w:val="none"/>
              </w:rPr>
              <w:t xml:space="preserve">no. should be used for registration only once. (each </w:t>
            </w: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have unique </w:t>
            </w:r>
            <w:r>
              <w:rPr>
                <w:rFonts w:hint="default" w:asciiTheme="minorAscii" w:hAnsiTheme="minorAscii"/>
                <w:color w:val="auto"/>
                <w:sz w:val="24"/>
                <w:szCs w:val="24"/>
                <w:highlight w:val="none"/>
                <w:lang w:val="en-US"/>
              </w:rPr>
              <w:t xml:space="preserve">Aadhar </w:t>
            </w:r>
            <w:r>
              <w:rPr>
                <w:rFonts w:hint="default" w:asciiTheme="minorAscii" w:hAnsiTheme="minorAscii"/>
                <w:color w:val="auto"/>
                <w:sz w:val="24"/>
                <w:szCs w:val="24"/>
                <w:highlight w:val="none"/>
              </w:rPr>
              <w:t xml:space="preserve">no.) </w:t>
            </w: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In case of invalid aadhar card number format, it should display error message as “Invalid aadhar number”.</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This aadhar number will be displayed in customer’s profile after login.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Aadhar card attachment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upload</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Customer will attach his aadhar card photo. </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only one attachment of maximum 2MB size with jpeg, jpg, png, pdf, heic extensions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Pan card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10"/>
              </w:numPr>
              <w:ind w:left="425" w:leftChars="0" w:hanging="425" w:firstLineChars="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enter 10 digit alphanumeric PAN No. of </w:t>
            </w:r>
            <w:r>
              <w:rPr>
                <w:rFonts w:hint="default" w:asciiTheme="minorAscii" w:hAnsiTheme="minorAscii"/>
                <w:color w:val="auto"/>
                <w:sz w:val="24"/>
                <w:szCs w:val="24"/>
                <w:highlight w:val="none"/>
                <w:lang w:val="en-US"/>
              </w:rPr>
              <w:t>user</w:t>
            </w:r>
            <w:r>
              <w:rPr>
                <w:rFonts w:hint="default" w:asciiTheme="minorAscii" w:hAnsiTheme="minorAscii"/>
                <w:color w:val="auto"/>
                <w:sz w:val="24"/>
                <w:szCs w:val="24"/>
                <w:highlight w:val="none"/>
              </w:rPr>
              <w:t>.</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color w:val="auto"/>
                <w:sz w:val="24"/>
                <w:szCs w:val="24"/>
                <w:highlight w:val="none"/>
              </w:rPr>
              <w:t xml:space="preserve">One PAN no. should be used for registration only once. (each </w:t>
            </w: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have unique pan no.)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color w:val="auto"/>
                <w:sz w:val="24"/>
                <w:szCs w:val="24"/>
                <w:highlight w:val="none"/>
                <w:lang w:val="en-US"/>
              </w:rPr>
              <w:t xml:space="preserve">It includes first five letters, followed by 4 numbers and last character. </w:t>
            </w:r>
          </w:p>
          <w:p>
            <w:pPr>
              <w:widowControl w:val="0"/>
              <w:numPr>
                <w:ilvl w:val="0"/>
                <w:numId w:val="10"/>
              </w:numPr>
              <w:ind w:left="425" w:leftChars="0" w:hanging="425"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color w:val="auto"/>
                <w:sz w:val="24"/>
                <w:szCs w:val="24"/>
                <w:highlight w:val="none"/>
                <w:lang w:val="en-US"/>
              </w:rPr>
              <w:t>In case of invalid pan card number format, it should display error message as “Invalid pan number”.</w:t>
            </w:r>
          </w:p>
          <w:p>
            <w:pPr>
              <w:widowControl w:val="0"/>
              <w:numPr>
                <w:ilvl w:val="0"/>
                <w:numId w:val="0"/>
              </w:numPr>
              <w:tabs>
                <w:tab w:val="left" w:pos="425"/>
              </w:tabs>
              <w:jc w:val="both"/>
              <w:rPr>
                <w:rFonts w:hint="default" w:asciiTheme="minorAscii" w:hAnsiTheme="minorAscii"/>
                <w:color w:val="auto"/>
                <w:sz w:val="24"/>
                <w:szCs w:val="24"/>
                <w:highlight w:val="none"/>
                <w:lang w:val="en-US"/>
              </w:rPr>
            </w:pPr>
          </w:p>
          <w:p>
            <w:pPr>
              <w:widowControl w:val="0"/>
              <w:numPr>
                <w:ilvl w:val="0"/>
                <w:numId w:val="0"/>
              </w:numPr>
              <w:tabs>
                <w:tab w:val="left" w:pos="425"/>
              </w:tabs>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This number will be displayed in customer’s profile after login.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Pan card attachment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upload</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Customer will attach his pan card photo. </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only one attachment of maximum 2MB size with jpeg, jpg, png, pdf, heic extensions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Confirm</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customer clicks on submit button, then system should validate the entered Aadhar number, pan number, mobile number and the customer details (name, DOB, gender). </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If the entered details are incorrect, then it will display error message as PAN number not valid / Aadhar number not valid /  Aadhar &amp; Pan both numbers not valid. </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If entered details are correct, then it will direct customer to set password for the application. </w:t>
            </w:r>
          </w:p>
          <w:p>
            <w:pPr>
              <w:widowControl w:val="0"/>
              <w:numPr>
                <w:ilvl w:val="0"/>
                <w:numId w:val="0"/>
              </w:numPr>
              <w:ind w:leftChars="0"/>
              <w:jc w:val="both"/>
              <w:rPr>
                <w:rFonts w:hint="default" w:asciiTheme="minorAscii" w:hAnsiTheme="minorAscii"/>
                <w:sz w:val="24"/>
                <w:szCs w:val="24"/>
                <w:highlight w:val="none"/>
              </w:rPr>
            </w:pPr>
          </w:p>
          <w:p>
            <w:pPr>
              <w:widowControl w:val="0"/>
              <w:numPr>
                <w:ilvl w:val="0"/>
                <w:numId w:val="0"/>
              </w:numPr>
              <w:ind w:leftChars="0"/>
              <w:jc w:val="both"/>
              <w:rPr>
                <w:rFonts w:hint="default" w:asciiTheme="minorAscii" w:hAnsiTheme="minorAscii"/>
                <w:sz w:val="24"/>
                <w:szCs w:val="24"/>
                <w:highlight w:val="none"/>
              </w:rPr>
            </w:pPr>
            <w:r>
              <w:rPr>
                <w:highlight w:val="none"/>
              </w:rPr>
              <w:drawing>
                <wp:inline distT="0" distB="0" distL="114300" distR="114300">
                  <wp:extent cx="2506345" cy="5648960"/>
                  <wp:effectExtent l="0" t="0" r="8255" b="254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pic:cNvPicPr>
                        </pic:nvPicPr>
                        <pic:blipFill>
                          <a:blip r:embed="rId8"/>
                          <a:stretch>
                            <a:fillRect/>
                          </a:stretch>
                        </pic:blipFill>
                        <pic:spPr>
                          <a:xfrm>
                            <a:off x="0" y="0"/>
                            <a:ext cx="2506345" cy="564896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sz w:val="24"/>
                <w:szCs w:val="24"/>
                <w:highlight w:val="none"/>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sz w:val="24"/>
                <w:szCs w:val="24"/>
                <w:highlight w:val="none"/>
                <w:lang w:val="en-US"/>
              </w:rPr>
              <w:t xml:space="preserve">New password :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characters, numbers and special characters. Password should be case sensitive. Minimum length of password should be 8 letters and maximum length should be 10. Password must have at least one capital letter, at least one small letter, at least one special character and at least one number. In case of incorrect password format, display on field error message as “incorrect password format”.</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Confirm password : his field should match with the inputs in Password field. If inputs doesn’t match, it doesn’t display on field error message below as “Password doesn’t match”.</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After setting password, OTP will be sent to customers email and mobile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highlight w:val="none"/>
              </w:rPr>
              <w:drawing>
                <wp:inline distT="0" distB="0" distL="114300" distR="114300">
                  <wp:extent cx="2342515" cy="5257800"/>
                  <wp:effectExtent l="0" t="0" r="698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pic:cNvPicPr>
                        </pic:nvPicPr>
                        <pic:blipFill>
                          <a:blip r:embed="rId9"/>
                          <a:stretch>
                            <a:fillRect/>
                          </a:stretch>
                        </pic:blipFill>
                        <pic:spPr>
                          <a:xfrm>
                            <a:off x="0" y="0"/>
                            <a:ext cx="2342515" cy="525780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enters valid OTP and clicks on submit, it should display message as “Registration successful” and should direct customer to sign in page.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bl>
    <w:p>
      <w:pPr>
        <w:rPr>
          <w:rFonts w:hint="default" w:asciiTheme="minorAscii" w:hAnsiTheme="minorAscii"/>
          <w:b w:val="0"/>
          <w:bCs w:val="0"/>
          <w:sz w:val="24"/>
          <w:szCs w:val="24"/>
          <w:highlight w:val="none"/>
          <w:lang w:val="en-US"/>
        </w:rPr>
      </w:pPr>
    </w:p>
    <w:p>
      <w:pPr>
        <w:numPr>
          <w:ilvl w:val="0"/>
          <w:numId w:val="5"/>
        </w:numPr>
        <w:ind w:left="0" w:leftChars="0" w:firstLine="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 xml:space="preserve">If customer wants to register by entering </w:t>
      </w:r>
      <w:r>
        <w:rPr>
          <w:rFonts w:hint="default" w:asciiTheme="minorAscii" w:hAnsiTheme="minorAscii"/>
          <w:b/>
          <w:bCs/>
          <w:color w:val="AFABAB" w:themeColor="background2" w:themeShade="BF"/>
          <w:sz w:val="24"/>
          <w:szCs w:val="24"/>
          <w:highlight w:val="none"/>
          <w:lang w:val="en-US"/>
        </w:rPr>
        <w:t>‘Aadhar card number’</w:t>
      </w:r>
      <w:r>
        <w:rPr>
          <w:rFonts w:hint="default" w:asciiTheme="minorAscii" w:hAnsiTheme="minorAscii"/>
          <w:b w:val="0"/>
          <w:bCs w:val="0"/>
          <w:color w:val="AFABAB" w:themeColor="background2" w:themeShade="BF"/>
          <w:sz w:val="24"/>
          <w:szCs w:val="24"/>
          <w:highlight w:val="none"/>
          <w:lang w:val="en-US"/>
        </w:rPr>
        <w:t>, then it will display following fields:</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Aadhar card number</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Validate (button)</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Customer Name</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Address</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Pin code</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Mobile number</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 xml:space="preserve">Date of birth </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Gender</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Email</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Occupation</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Date of anniversary</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Referral code</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Pan card number &amp; its Validate button</w:t>
      </w:r>
    </w:p>
    <w:p>
      <w:pPr>
        <w:numPr>
          <w:ilvl w:val="0"/>
          <w:numId w:val="6"/>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Next (button)</w:t>
      </w: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Here, customer will enter the aadhar card number and will click on validate button. If the entered aadhar card number is valid, then the other details (name, address, mobile number, DOB, gender) will be pre-filled as per the aadhar number. customer will manually enter remaining details as date of anniversary, occupation and PAN number.</w:t>
      </w: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Further, once customer enters PAN number and clicks on validate then it will display ‘next’ button if entered PAN number is validated with customer details.</w:t>
      </w: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Once customer clicks on next button, customer can set password and then proceed to login page once account is created successfully.</w:t>
      </w: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p>
    <w:p>
      <w:pPr>
        <w:numPr>
          <w:ilvl w:val="0"/>
          <w:numId w:val="5"/>
        </w:numPr>
        <w:ind w:left="0" w:leftChars="0" w:firstLine="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If customer wants to register by ‘</w:t>
      </w:r>
      <w:r>
        <w:rPr>
          <w:rFonts w:hint="default" w:asciiTheme="minorAscii" w:hAnsiTheme="minorAscii"/>
          <w:b/>
          <w:bCs/>
          <w:color w:val="AFABAB" w:themeColor="background2" w:themeShade="BF"/>
          <w:sz w:val="24"/>
          <w:szCs w:val="24"/>
          <w:highlight w:val="none"/>
          <w:lang w:val="en-US"/>
        </w:rPr>
        <w:t>uploading aadhar card photo</w:t>
      </w:r>
      <w:r>
        <w:rPr>
          <w:rFonts w:hint="default" w:asciiTheme="minorAscii" w:hAnsiTheme="minorAscii"/>
          <w:b w:val="0"/>
          <w:bCs w:val="0"/>
          <w:color w:val="AFABAB" w:themeColor="background2" w:themeShade="BF"/>
          <w:sz w:val="24"/>
          <w:szCs w:val="24"/>
          <w:highlight w:val="none"/>
          <w:lang w:val="en-US"/>
        </w:rPr>
        <w:t xml:space="preserve">’, customer can either attach aadhar card image from gallery or click by camera. Then as per the details in image, it will fill details in name, address, mobile number, DOB, gender fields. </w:t>
      </w: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customer will manually enter remaining details as email, reference code, date of anniversary, occupation and PAN number.</w:t>
      </w: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Further, once customer enters PAN number and clicks on validate then it will display ‘next’ button if entered PAN number is validated with customer details.</w:t>
      </w:r>
    </w:p>
    <w:p>
      <w:pPr>
        <w:numPr>
          <w:ilvl w:val="0"/>
          <w:numId w:val="0"/>
        </w:numPr>
        <w:ind w:leftChars="0"/>
        <w:rPr>
          <w:rFonts w:hint="default" w:asciiTheme="minorAscii" w:hAnsiTheme="minorAscii"/>
          <w:b/>
          <w:bCs/>
          <w:i w:val="0"/>
          <w:iCs w:val="0"/>
          <w:color w:val="AFABAB" w:themeColor="background2" w:themeShade="BF"/>
          <w:sz w:val="24"/>
          <w:szCs w:val="24"/>
          <w:highlight w:val="none"/>
          <w:lang w:val="en-US"/>
        </w:rPr>
      </w:pPr>
    </w:p>
    <w:p>
      <w:pPr>
        <w:numPr>
          <w:ilvl w:val="0"/>
          <w:numId w:val="0"/>
        </w:numPr>
        <w:ind w:left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Once customer clicks on next button, customer can set password and then proceed to login page once account is created successfully.</w:t>
      </w:r>
    </w:p>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4" w:name="_Toc11933"/>
      <w:r>
        <w:rPr>
          <w:rFonts w:hint="default" w:asciiTheme="minorAscii" w:hAnsiTheme="minorAscii"/>
          <w:b/>
          <w:bCs/>
          <w:i w:val="0"/>
          <w:iCs w:val="0"/>
          <w:color w:val="2E75B6" w:themeColor="accent1" w:themeShade="BF"/>
          <w:sz w:val="24"/>
          <w:szCs w:val="24"/>
          <w:highlight w:val="none"/>
          <w:lang w:val="en-US"/>
        </w:rPr>
        <w:t>12.2 Sign In</w:t>
      </w:r>
      <w:bookmarkEnd w:id="2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5" w:name="_Toc12954"/>
      <w:r>
        <w:rPr>
          <w:rFonts w:hint="default" w:asciiTheme="minorAscii" w:hAnsiTheme="minorAscii"/>
          <w:b w:val="0"/>
          <w:bCs w:val="0"/>
          <w:i w:val="0"/>
          <w:iCs w:val="0"/>
          <w:color w:val="auto"/>
          <w:sz w:val="24"/>
          <w:szCs w:val="24"/>
          <w:highlight w:val="none"/>
          <w:lang w:val="en-US"/>
        </w:rPr>
        <w:t>Customer can log into app by two methods:</w:t>
      </w:r>
      <w:bookmarkEnd w:id="25"/>
      <w:r>
        <w:rPr>
          <w:rFonts w:hint="default" w:asciiTheme="minorAscii" w:hAnsiTheme="minorAscii"/>
          <w:b w:val="0"/>
          <w:bCs w:val="0"/>
          <w:i w:val="0"/>
          <w:iCs w:val="0"/>
          <w:color w:val="auto"/>
          <w:sz w:val="24"/>
          <w:szCs w:val="24"/>
          <w:highlight w:val="none"/>
          <w:lang w:val="en-US"/>
        </w:rPr>
        <w:t xml:space="preserve"> </w:t>
      </w:r>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6" w:name="_Toc965"/>
      <w:r>
        <w:rPr>
          <w:rFonts w:hint="default" w:asciiTheme="minorAscii" w:hAnsiTheme="minorAscii"/>
          <w:b w:val="0"/>
          <w:bCs w:val="0"/>
          <w:i w:val="0"/>
          <w:iCs w:val="0"/>
          <w:color w:val="auto"/>
          <w:sz w:val="24"/>
          <w:szCs w:val="24"/>
          <w:highlight w:val="none"/>
          <w:lang w:val="en-US"/>
        </w:rPr>
        <w:t>Sign up with password</w:t>
      </w:r>
      <w:bookmarkEnd w:id="26"/>
    </w:p>
    <w:p>
      <w:pPr>
        <w:numPr>
          <w:ilvl w:val="0"/>
          <w:numId w:val="11"/>
        </w:numPr>
        <w:ind w:left="420" w:leftChars="0" w:hanging="42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7" w:name="_Toc907"/>
      <w:r>
        <w:rPr>
          <w:rFonts w:hint="default" w:asciiTheme="minorAscii" w:hAnsiTheme="minorAscii"/>
          <w:b w:val="0"/>
          <w:bCs w:val="0"/>
          <w:i w:val="0"/>
          <w:iCs w:val="0"/>
          <w:color w:val="auto"/>
          <w:sz w:val="24"/>
          <w:szCs w:val="24"/>
          <w:highlight w:val="none"/>
          <w:lang w:val="en-US"/>
        </w:rPr>
        <w:t>Sign in with OTP</w:t>
      </w:r>
      <w:bookmarkEnd w:id="27"/>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 sign in page, it will have following fields: </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Tenant logo</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Email / Phone number</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Password</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Forgot password button</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Sign Up button</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Sign with OTP button</w:t>
      </w:r>
    </w:p>
    <w:p>
      <w:pPr>
        <w:numPr>
          <w:ilvl w:val="0"/>
          <w:numId w:val="12"/>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Help Desk button</w:t>
      </w:r>
    </w:p>
    <w:p>
      <w:pPr>
        <w:numPr>
          <w:ilvl w:val="0"/>
          <w:numId w:val="0"/>
        </w:numPr>
        <w:tabs>
          <w:tab w:val="left" w:pos="420"/>
        </w:tabs>
        <w:rPr>
          <w:rFonts w:hint="default" w:asciiTheme="minorAscii" w:hAnsiTheme="minorAscii"/>
          <w:b w:val="0"/>
          <w:bCs w:val="0"/>
          <w:sz w:val="24"/>
          <w:szCs w:val="24"/>
          <w:highlight w:val="none"/>
          <w:lang w:val="en-US"/>
        </w:rPr>
      </w:pPr>
    </w:p>
    <w:p>
      <w:pPr>
        <w:numPr>
          <w:ilvl w:val="0"/>
          <w:numId w:val="0"/>
        </w:numPr>
        <w:tabs>
          <w:tab w:val="left" w:pos="420"/>
        </w:tabs>
        <w:rPr>
          <w:rFonts w:hint="default" w:asciiTheme="minorAscii" w:hAnsiTheme="minorAscii"/>
          <w:b w:val="0"/>
          <w:bCs w:val="0"/>
          <w:sz w:val="24"/>
          <w:szCs w:val="24"/>
          <w:highlight w:val="none"/>
          <w:lang w:val="en-US"/>
        </w:rPr>
      </w:pPr>
      <w:r>
        <w:rPr>
          <w:highlight w:val="none"/>
        </w:rPr>
        <w:drawing>
          <wp:inline distT="0" distB="0" distL="114300" distR="114300">
            <wp:extent cx="3286125" cy="7400925"/>
            <wp:effectExtent l="0" t="0" r="3175" b="317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pic:cNvPicPr>
                  </pic:nvPicPr>
                  <pic:blipFill>
                    <a:blip r:embed="rId10"/>
                    <a:stretch>
                      <a:fillRect/>
                    </a:stretch>
                  </pic:blipFill>
                  <pic:spPr>
                    <a:xfrm>
                      <a:off x="0" y="0"/>
                      <a:ext cx="3286125" cy="7400925"/>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174"/>
        <w:gridCol w:w="1662"/>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Email / Mobile No.</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registered email address or mobile number as mentioned while registration. </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shouldn’t be case sensitive.</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maximum 50 characters.</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_ . - @ only as special character.</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In case of incorrect details, display error message as “Please enter registered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Password</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mention password as mentioned while registration. </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accept alphanumeric value and all special characters.</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should be case sensitive.</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Minimum length of password should be 6 characters and maximum length should be 10.</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Password must have at least one capital letter, at least one special character and at least one number.</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In case of incorrect password, display notification above as “incorrect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Forgot password</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clicks on forgot password button, it should direct customer to OTP page. </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It will display message as “OTP sent on registered email &amp; SMS”.</w:t>
            </w: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Once customer enters correct OTP, it will direct customer to next page for entering new password. It will display following fields:</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New password</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Confirm new password</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Submit (button)</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sets new password, then it will display successful message and direct customer to login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Sign Up</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Once customer has entered correct credentials, customer should be able to successfully sign into application.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Else, it will display error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Sign in with OTP</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Customer will enter OTP which will be sent to his registered number. This Is to ensure security.</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Once user will enter registered mobile number first. Then 4 digit OTP will be sent to customer. Then once customer enters valid OTP number, then customer will be successfully signed into app. Successful sign message will be displayed and customer will be directed to dashboard page.</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highlight w:val="none"/>
              </w:rPr>
              <w:drawing>
                <wp:inline distT="0" distB="0" distL="114300" distR="114300">
                  <wp:extent cx="2649220" cy="5899150"/>
                  <wp:effectExtent l="0" t="0" r="508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2649220" cy="5899150"/>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User should be registered first to sign in with OTP.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Help Desk</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display two options as Call or email. Once customer clicks on call, then it will be connected to application support team of tenant.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If customer selects email, then it will display following fields: </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Query Type</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Text box</w:t>
            </w:r>
          </w:p>
          <w:p>
            <w:pPr>
              <w:widowControl w:val="0"/>
              <w:numPr>
                <w:ilvl w:val="0"/>
                <w:numId w:val="13"/>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Submit button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Query type will be drop-down displaying query, application issue, feedback and others in the list.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write his query/ concerns / feedback in the text field. Once customer clicks on submit, it will display message as “Your response has been sent to support team. You will receive an update within 24 hours”. And, email will get sent to application support team of tenant.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highlight w:val="none"/>
              </w:rPr>
              <w:drawing>
                <wp:inline distT="0" distB="0" distL="114300" distR="114300">
                  <wp:extent cx="2346960" cy="5200650"/>
                  <wp:effectExtent l="0" t="0" r="2540" b="635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pic:cNvPicPr>
                        </pic:nvPicPr>
                        <pic:blipFill>
                          <a:blip r:embed="rId12"/>
                          <a:stretch>
                            <a:fillRect/>
                          </a:stretch>
                        </pic:blipFill>
                        <pic:spPr>
                          <a:xfrm>
                            <a:off x="0" y="0"/>
                            <a:ext cx="2346960" cy="5200650"/>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tc>
      </w:tr>
    </w:tbl>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customer successfully signs into application, it will display following fields on home page:</w:t>
      </w:r>
    </w:p>
    <w:p>
      <w:pPr>
        <w:numPr>
          <w:ilvl w:val="0"/>
          <w:numId w:val="1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Hamburger menu in top right corner</w:t>
      </w:r>
    </w:p>
    <w:p>
      <w:pPr>
        <w:numPr>
          <w:ilvl w:val="0"/>
          <w:numId w:val="1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Dashboard / Home</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Gold and Silver current rate</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Sliders</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Buy button</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Sell button</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SIP button</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Set rate trigger button</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Application features</w:t>
      </w:r>
    </w:p>
    <w:p>
      <w:pPr>
        <w:numPr>
          <w:ilvl w:val="0"/>
          <w:numId w:val="15"/>
        </w:numPr>
        <w:ind w:left="84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Tenant logo</w:t>
      </w:r>
    </w:p>
    <w:p>
      <w:pPr>
        <w:numPr>
          <w:ilvl w:val="0"/>
          <w:numId w:val="14"/>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Home, Your trades and notifications in footer of dashboard</w:t>
      </w:r>
    </w:p>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highlight w:val="none"/>
        </w:rPr>
        <w:drawing>
          <wp:inline distT="0" distB="0" distL="114300" distR="114300">
            <wp:extent cx="3305175" cy="7324725"/>
            <wp:effectExtent l="0" t="0" r="9525" b="31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3"/>
                    <a:stretch>
                      <a:fillRect/>
                    </a:stretch>
                  </pic:blipFill>
                  <pic:spPr>
                    <a:xfrm>
                      <a:off x="0" y="0"/>
                      <a:ext cx="3305175" cy="7324725"/>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461"/>
        <w:gridCol w:w="5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70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5116"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Hambergur menu</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Once customer clicks on hamburger menu, it will display list pf pages.</w:t>
            </w:r>
          </w:p>
          <w:p>
            <w:pPr>
              <w:widowControl w:val="0"/>
              <w:jc w:val="both"/>
              <w:rPr>
                <w:rFonts w:hint="default" w:asciiTheme="minorAscii" w:hAnsiTheme="minorAscii"/>
                <w:b w:val="0"/>
                <w:bCs w:val="0"/>
                <w:sz w:val="24"/>
                <w:szCs w:val="24"/>
                <w:highlight w:val="none"/>
                <w:vertAlign w:val="baseline"/>
                <w:lang w:val="en-US"/>
              </w:rPr>
            </w:pP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Tenant logo</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Profile</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Your trades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Notifications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Settings </w:t>
            </w:r>
          </w:p>
          <w:p>
            <w:pPr>
              <w:widowControl w:val="0"/>
              <w:numPr>
                <w:ilvl w:val="0"/>
                <w:numId w:val="17"/>
              </w:numPr>
              <w:ind w:left="8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Nominee settings</w:t>
            </w:r>
          </w:p>
          <w:p>
            <w:pPr>
              <w:widowControl w:val="0"/>
              <w:numPr>
                <w:ilvl w:val="0"/>
                <w:numId w:val="17"/>
              </w:numPr>
              <w:ind w:left="8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Bank account settings</w:t>
            </w:r>
          </w:p>
          <w:p>
            <w:pPr>
              <w:widowControl w:val="0"/>
              <w:numPr>
                <w:ilvl w:val="0"/>
                <w:numId w:val="17"/>
              </w:numPr>
              <w:ind w:left="8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Preferences settings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Rate triggers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eGifts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Offers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Delivery </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Manage SIP</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Promo Codes &amp; references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Help Desk</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About Us</w:t>
            </w:r>
          </w:p>
          <w:p>
            <w:pPr>
              <w:widowControl w:val="0"/>
              <w:numPr>
                <w:ilvl w:val="0"/>
                <w:numId w:val="1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Sign out </w:t>
            </w: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Logo, background screen, dark mode / light mode, font color, font style will be changed from tenant’s web -&gt; settings. </w:t>
            </w: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r>
              <w:rPr>
                <w:highlight w:val="none"/>
              </w:rPr>
              <w:drawing>
                <wp:inline distT="0" distB="0" distL="114300" distR="114300">
                  <wp:extent cx="3333750" cy="7334250"/>
                  <wp:effectExtent l="0" t="0" r="635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4"/>
                          <a:stretch>
                            <a:fillRect/>
                          </a:stretch>
                        </pic:blipFill>
                        <pic:spPr>
                          <a:xfrm>
                            <a:off x="0" y="0"/>
                            <a:ext cx="3333750" cy="7334250"/>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Gold and silver live rates</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display</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live rates of gold and silver purchase in cards. Rates displayed will be different for each tenant as per settings done by tenant in back-end web app. </w:t>
            </w:r>
          </w:p>
          <w:p>
            <w:pPr>
              <w:widowControl w:val="0"/>
              <w:jc w:val="both"/>
              <w:rPr>
                <w:rFonts w:hint="default" w:asciiTheme="minorAscii" w:hAnsiTheme="minorAscii"/>
                <w:b w:val="0"/>
                <w:bCs w:val="0"/>
                <w:sz w:val="24"/>
                <w:szCs w:val="24"/>
                <w:highlight w:val="none"/>
                <w:vertAlign w:val="baseline"/>
                <w:lang w:val="en-US"/>
              </w:rPr>
            </w:pP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Rates displayed will be about buying 99.99% purity per gram. </w:t>
            </w: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displayed as per tenant’s settings from web socket / web menu to change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Sliders</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Images</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Sliders will be different for each tenant where tenant will display images related to their offers / new features / etc.</w:t>
            </w:r>
            <w:r>
              <w:rPr>
                <w:rFonts w:hint="default" w:asciiTheme="minorAscii" w:hAnsiTheme="minorAscii"/>
                <w:b w:val="0"/>
                <w:bCs w:val="0"/>
                <w:sz w:val="24"/>
                <w:szCs w:val="24"/>
                <w:highlight w:val="none"/>
                <w:vertAlign w:val="baseline"/>
                <w:lang w:val="en-US"/>
              </w:rPr>
              <w:br w:type="textWrapping"/>
            </w: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changed from tenant’s web -&gt; settings -&gt; dashboard -&gt; banner.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SIP</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SIP button, customer can select date, tenure and amount for auto purchasing the metal each month. </w:t>
            </w: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can explore sip process but cannot perform transaction until his KYC process is completed.</w:t>
            </w: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Buy</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can purchase metal anytime by entering either amount or metal weight and book gold or silver in his account. </w:t>
            </w:r>
          </w:p>
          <w:p>
            <w:pPr>
              <w:widowControl w:val="0"/>
              <w:jc w:val="both"/>
              <w:rPr>
                <w:rFonts w:hint="default" w:asciiTheme="minorAscii" w:hAnsiTheme="minorAscii"/>
                <w:b w:val="0"/>
                <w:bCs w:val="0"/>
                <w:sz w:val="24"/>
                <w:szCs w:val="24"/>
                <w:highlight w:val="none"/>
                <w:vertAlign w:val="baseline"/>
                <w:lang w:val="en-US"/>
              </w:rPr>
            </w:pP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can explore sip process but cannot perform transaction until his KYC process is completed.</w:t>
            </w: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sell</w:t>
            </w:r>
          </w:p>
        </w:tc>
        <w:tc>
          <w:tcPr>
            <w:tcW w:w="170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5116"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can sell metal anytime just by entering the metal weight out of the weight in his account and get money credited to his selected bank account.  </w:t>
            </w:r>
          </w:p>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can explore sip process but cannot perform transaction until his KYC process is completed.</w:t>
            </w: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 xml:space="preserve">Gold rates scientific dot diagram </w:t>
            </w:r>
          </w:p>
        </w:tc>
        <w:tc>
          <w:tcPr>
            <w:tcW w:w="1704" w:type="dxa"/>
          </w:tcPr>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click</w:t>
            </w:r>
          </w:p>
        </w:tc>
        <w:tc>
          <w:tcPr>
            <w:tcW w:w="5116" w:type="dxa"/>
          </w:tcPr>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 xml:space="preserve">Once customer clicks on gold, it will display dot diagram of sell and purchase rate for each day. </w:t>
            </w:r>
          </w:p>
          <w:p>
            <w:pPr>
              <w:widowControl w:val="0"/>
              <w:jc w:val="both"/>
              <w:rPr>
                <w:rFonts w:hint="default" w:asciiTheme="minorAscii" w:hAnsiTheme="minorAscii"/>
                <w:b w:val="0"/>
                <w:bCs w:val="0"/>
                <w:color w:val="FF0000"/>
                <w:sz w:val="24"/>
                <w:szCs w:val="24"/>
                <w:highlight w:val="none"/>
                <w:vertAlign w:val="baseline"/>
                <w:lang w:val="en-US"/>
              </w:rPr>
            </w:pPr>
          </w:p>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 xml:space="preserve">Through this customer can analyze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 xml:space="preserve">Silver rates scientific dot diagram </w:t>
            </w:r>
          </w:p>
        </w:tc>
        <w:tc>
          <w:tcPr>
            <w:tcW w:w="1704" w:type="dxa"/>
          </w:tcPr>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click</w:t>
            </w:r>
          </w:p>
        </w:tc>
        <w:tc>
          <w:tcPr>
            <w:tcW w:w="5116" w:type="dxa"/>
          </w:tcPr>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 xml:space="preserve">Once customer clicks on silver, it will display dot diagram of sell and purchase rate for each day. </w:t>
            </w:r>
          </w:p>
          <w:p>
            <w:pPr>
              <w:widowControl w:val="0"/>
              <w:jc w:val="both"/>
              <w:rPr>
                <w:rFonts w:hint="default" w:asciiTheme="minorAscii" w:hAnsiTheme="minorAscii"/>
                <w:b w:val="0"/>
                <w:bCs w:val="0"/>
                <w:color w:val="FF0000"/>
                <w:sz w:val="24"/>
                <w:szCs w:val="24"/>
                <w:highlight w:val="none"/>
                <w:vertAlign w:val="baseline"/>
                <w:lang w:val="en-US"/>
              </w:rPr>
            </w:pPr>
          </w:p>
          <w:p>
            <w:pPr>
              <w:widowControl w:val="0"/>
              <w:jc w:val="both"/>
              <w:rPr>
                <w:rFonts w:hint="default" w:asciiTheme="minorAscii" w:hAnsiTheme="minorAscii"/>
                <w:b w:val="0"/>
                <w:bCs w:val="0"/>
                <w:color w:val="FF0000"/>
                <w:sz w:val="24"/>
                <w:szCs w:val="24"/>
                <w:highlight w:val="none"/>
                <w:vertAlign w:val="baseline"/>
                <w:lang w:val="en-US"/>
              </w:rPr>
            </w:pPr>
            <w:r>
              <w:rPr>
                <w:rFonts w:hint="default" w:asciiTheme="minorAscii" w:hAnsiTheme="minorAscii"/>
                <w:b w:val="0"/>
                <w:bCs w:val="0"/>
                <w:color w:val="FF0000"/>
                <w:sz w:val="24"/>
                <w:szCs w:val="24"/>
                <w:highlight w:val="none"/>
                <w:vertAlign w:val="baseline"/>
                <w:lang w:val="en-US"/>
              </w:rPr>
              <w:t xml:space="preserve">Through this customer can analyze rates.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Set rate trigger</w:t>
            </w:r>
          </w:p>
        </w:tc>
        <w:tc>
          <w:tcPr>
            <w:tcW w:w="1704"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click</w:t>
            </w:r>
          </w:p>
        </w:tc>
        <w:tc>
          <w:tcPr>
            <w:tcW w:w="5116"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 xml:space="preserve">Customer can set the triggers / alerts that he/she wants to receive as notification so that it will be useful for customer for buying or selling purpose. </w:t>
            </w:r>
          </w:p>
          <w:p>
            <w:pPr>
              <w:widowControl w:val="0"/>
              <w:jc w:val="both"/>
              <w:rPr>
                <w:rFonts w:hint="default" w:asciiTheme="minorAscii" w:hAnsiTheme="minorAscii"/>
                <w:b w:val="0"/>
                <w:bCs w:val="0"/>
                <w:color w:val="auto"/>
                <w:sz w:val="24"/>
                <w:szCs w:val="24"/>
                <w:highlight w:val="none"/>
                <w:vertAlign w:val="baseline"/>
                <w:lang w:val="en-US"/>
              </w:rPr>
            </w:pPr>
          </w:p>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Customer can set multiple alerts for silver and gold individually. Once the rate matches as per set trigger, then notification will be sent to customer only one time and then the set trigger will get disabled and also will be saved in rate trigger history.</w:t>
            </w:r>
            <w:r>
              <w:rPr>
                <w:rFonts w:hint="default" w:asciiTheme="minorAscii" w:hAnsiTheme="minorAscii"/>
                <w:b w:val="0"/>
                <w:bCs w:val="0"/>
                <w:color w:val="auto"/>
                <w:sz w:val="24"/>
                <w:szCs w:val="24"/>
                <w:highlight w:val="none"/>
                <w:vertAlign w:val="baseline"/>
                <w:lang w:val="en-US"/>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Application features</w:t>
            </w:r>
          </w:p>
        </w:tc>
        <w:tc>
          <w:tcPr>
            <w:tcW w:w="1704"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Display</w:t>
            </w:r>
          </w:p>
        </w:tc>
        <w:tc>
          <w:tcPr>
            <w:tcW w:w="5116"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 xml:space="preserve">It will display the features of the application which are read only. </w:t>
            </w:r>
            <w:r>
              <w:rPr>
                <w:rFonts w:hint="default" w:asciiTheme="minorAscii" w:hAnsiTheme="minorAscii"/>
                <w:b w:val="0"/>
                <w:bCs w:val="0"/>
                <w:sz w:val="24"/>
                <w:szCs w:val="24"/>
                <w:highlight w:val="none"/>
                <w:vertAlign w:val="baseline"/>
                <w:lang w:val="en-US"/>
              </w:rPr>
              <w:t xml:space="preserve">It will be changed from tenant’s web -&gt; settings -&gt; feature.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Tenant logo</w:t>
            </w:r>
          </w:p>
        </w:tc>
        <w:tc>
          <w:tcPr>
            <w:tcW w:w="1704"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Display</w:t>
            </w:r>
          </w:p>
        </w:tc>
        <w:tc>
          <w:tcPr>
            <w:tcW w:w="5116" w:type="dxa"/>
          </w:tcPr>
          <w:p>
            <w:pPr>
              <w:widowControl w:val="0"/>
              <w:jc w:val="both"/>
              <w:rPr>
                <w:rFonts w:hint="default" w:asciiTheme="minorAscii" w:hAnsiTheme="minorAscii"/>
                <w:b w:val="0"/>
                <w:bCs w:val="0"/>
                <w:color w:val="auto"/>
                <w:sz w:val="24"/>
                <w:szCs w:val="24"/>
                <w:highlight w:val="none"/>
                <w:vertAlign w:val="baseline"/>
                <w:lang w:val="en-US"/>
              </w:rPr>
            </w:pPr>
            <w:r>
              <w:rPr>
                <w:rFonts w:hint="default" w:asciiTheme="minorAscii" w:hAnsiTheme="minorAscii"/>
                <w:b w:val="0"/>
                <w:bCs w:val="0"/>
                <w:color w:val="auto"/>
                <w:sz w:val="24"/>
                <w:szCs w:val="24"/>
                <w:highlight w:val="none"/>
                <w:vertAlign w:val="baseline"/>
                <w:lang w:val="en-US"/>
              </w:rPr>
              <w:t xml:space="preserve">It will display the logo of the tenant as per tenant’s back-end settings from web app. </w:t>
            </w:r>
          </w:p>
        </w:tc>
      </w:tr>
    </w:tbl>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bookmarkStart w:id="28" w:name="_Toc19029"/>
      <w:r>
        <w:rPr>
          <w:rFonts w:hint="default" w:asciiTheme="minorAscii" w:hAnsiTheme="minorAscii"/>
          <w:b/>
          <w:bCs/>
          <w:i w:val="0"/>
          <w:iCs w:val="0"/>
          <w:color w:val="2E75B6" w:themeColor="accent1" w:themeShade="BF"/>
          <w:sz w:val="24"/>
          <w:szCs w:val="24"/>
          <w:highlight w:val="none"/>
          <w:lang w:val="en-US"/>
        </w:rPr>
        <w:t>12.3 BUY</w:t>
      </w:r>
      <w:bookmarkEnd w:id="28"/>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customer clicks on </w:t>
      </w:r>
      <w:r>
        <w:rPr>
          <w:rFonts w:hint="default" w:asciiTheme="minorAscii" w:hAnsiTheme="minorAscii"/>
          <w:b/>
          <w:bCs/>
          <w:sz w:val="24"/>
          <w:szCs w:val="24"/>
          <w:highlight w:val="none"/>
          <w:lang w:val="en-US"/>
        </w:rPr>
        <w:t>BUY button</w:t>
      </w:r>
      <w:r>
        <w:rPr>
          <w:rFonts w:hint="default" w:asciiTheme="minorAscii" w:hAnsiTheme="minorAscii"/>
          <w:b w:val="0"/>
          <w:bCs w:val="0"/>
          <w:sz w:val="24"/>
          <w:szCs w:val="24"/>
          <w:highlight w:val="none"/>
          <w:lang w:val="en-US"/>
        </w:rPr>
        <w:t>, it will display following fields on next page:</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Buy live rate of gold and silver</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Purchase by rupees (button)</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Purchase in grams (button)</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Text box to enter weight or amount</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Calculated value of amount / grams</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Continue (button)</w:t>
      </w:r>
    </w:p>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highlight w:val="none"/>
        </w:rPr>
        <w:drawing>
          <wp:inline distT="0" distB="0" distL="114300" distR="114300">
            <wp:extent cx="3276600" cy="7372350"/>
            <wp:effectExtent l="0" t="0" r="0" b="63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5"/>
                    <a:stretch>
                      <a:fillRect/>
                    </a:stretch>
                  </pic:blipFill>
                  <pic:spPr>
                    <a:xfrm>
                      <a:off x="0" y="0"/>
                      <a:ext cx="3276600" cy="7372350"/>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By default, it will click Gold live rate card.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user clicks on silver card, then user will proceed to buy silver.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Purchase by rupees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can purchase metal by entering amount. And then as per entered amount and current rate, weight of the metal that can be purchased will get calculated.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should accept max 3 digits after decimal point.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yellow"/>
                <w:vertAlign w:val="baseline"/>
                <w:lang w:val="en-US"/>
              </w:rPr>
              <w:t xml:space="preserve">Below this text field, it will display the minimum and maximum grams / limit that customer can buy at a time as set by tenant settings.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One time transaction limit will be set as 5,00,000 by default whereas max limit will vary foe each tenant as per their settings from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Purchase in grams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can purchase metal by entering weight of metal. Then as per current rate and metal, the amount of purchase will get calculated and displayed.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yellow"/>
                <w:vertAlign w:val="baseline"/>
                <w:lang w:val="en-US"/>
              </w:rPr>
              <w:t xml:space="preserve">Below this text field, it will display the minimum and maximum grams / limit that customer can buy at a time as set by tenant settings.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 box</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purchase by metal, then in text box customer will enter the amount in rupees.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customer clicks on purchase in grams, then in text box customer will have to enter the weight of the metal in grams.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Calculated value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Display</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As per entered amount, it will display the weight of metal that can be booked. Booked metal = purchasing  amount / (current rate per gram + 3% Gst).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If customer has entered grams, then it will display calculated amount as per current rate and GST for the entered grams. Purchasing amount = (current rate of per gram + 3% GST) * value entered in purchasing gram field.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Continue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customer clicks on continue button, it will display the billing information of the purchase and proceed to pay button. Here, it will have option to apply offer or paste </w:t>
            </w:r>
            <w:r>
              <w:rPr>
                <w:rFonts w:hint="default" w:asciiTheme="minorAscii" w:hAnsiTheme="minorAscii"/>
                <w:b/>
                <w:bCs/>
                <w:sz w:val="24"/>
                <w:szCs w:val="24"/>
                <w:highlight w:val="none"/>
                <w:vertAlign w:val="baseline"/>
                <w:lang w:val="en-US"/>
              </w:rPr>
              <w:t>offer code</w:t>
            </w:r>
            <w:r>
              <w:rPr>
                <w:rFonts w:hint="default" w:asciiTheme="minorAscii" w:hAnsiTheme="minorAscii"/>
                <w:b w:val="0"/>
                <w:bCs w:val="0"/>
                <w:sz w:val="24"/>
                <w:szCs w:val="24"/>
                <w:highlight w:val="none"/>
                <w:vertAlign w:val="baseline"/>
                <w:lang w:val="en-US"/>
              </w:rPr>
              <w:t xml:space="preserve">. Then as per applied offer code the discount should get deducted from total amount of bill and then final amount should be displayed for customer.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customer is doing transaction of  2,00,000 or more than 2,00,000 then pan number field will be displayed.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(The limit will for which pan is required will be 2 lakh by default, else it will vary as per tenant’s setting in web.)</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Proceed to pay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proceed to pay button, then </w:t>
            </w:r>
            <w:r>
              <w:rPr>
                <w:rFonts w:hint="default" w:asciiTheme="minorAscii" w:hAnsiTheme="minorAscii"/>
                <w:b w:val="0"/>
                <w:bCs w:val="0"/>
                <w:sz w:val="24"/>
                <w:szCs w:val="24"/>
                <w:highlight w:val="none"/>
                <w:vertAlign w:val="baseline"/>
                <w:lang w:val="en-US"/>
              </w:rPr>
              <w:t>rounded off total billing amount</w:t>
            </w:r>
            <w:r>
              <w:rPr>
                <w:rFonts w:hint="default" w:asciiTheme="minorAscii" w:hAnsiTheme="minorAscii"/>
                <w:b w:val="0"/>
                <w:bCs w:val="0"/>
                <w:sz w:val="24"/>
                <w:szCs w:val="24"/>
                <w:highlight w:val="none"/>
                <w:vertAlign w:val="baseline"/>
                <w:lang w:val="en-US"/>
              </w:rPr>
              <w:t xml:space="preserve"> will be displayed and customer will be directed to bank payment gateway. Here, it will display the list of banks that customer has added to online payments on his mobile. If customer hasn't added any bank, then it will direct customer to add bank account details.</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Once customer selects bank account, enters password and completes payment, then it will display successful message as “Metal booked for you” and it will be displayed in ‘Your Trades’ menu. Each time when purchase is done, then unique ID should be generated for that transaction and it will be displayed in ‘your trades’.</w:t>
            </w:r>
          </w:p>
        </w:tc>
      </w:tr>
    </w:tbl>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9" w:name="_Toc983"/>
      <w:r>
        <w:rPr>
          <w:rFonts w:hint="default" w:asciiTheme="minorAscii" w:hAnsiTheme="minorAscii"/>
          <w:b/>
          <w:bCs/>
          <w:i w:val="0"/>
          <w:iCs w:val="0"/>
          <w:color w:val="2E75B6" w:themeColor="accent1" w:themeShade="BF"/>
          <w:sz w:val="24"/>
          <w:szCs w:val="24"/>
          <w:highlight w:val="none"/>
          <w:lang w:val="en-US"/>
        </w:rPr>
        <w:t>12.4 SIP</w:t>
      </w:r>
      <w:bookmarkEnd w:id="29"/>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0" w:name="_Toc17772"/>
      <w:bookmarkStart w:id="31" w:name="_Toc19742"/>
      <w:bookmarkStart w:id="32" w:name="_Toc28761"/>
      <w:bookmarkStart w:id="33" w:name="_Toc3440"/>
      <w:bookmarkStart w:id="34" w:name="_Toc27455"/>
      <w:r>
        <w:rPr>
          <w:rFonts w:hint="default" w:asciiTheme="minorAscii" w:hAnsiTheme="minorAscii"/>
          <w:b w:val="0"/>
          <w:bCs w:val="0"/>
          <w:i w:val="0"/>
          <w:iCs w:val="0"/>
          <w:color w:val="auto"/>
          <w:sz w:val="24"/>
          <w:szCs w:val="24"/>
          <w:highlight w:val="none"/>
          <w:lang w:val="en-US"/>
        </w:rPr>
        <w:t>Customer will set the date, amount and period till which customer wants to book the metal automatically and add in his account. Once customer clicks on SIP button, it will display following fields:</w:t>
      </w:r>
      <w:bookmarkEnd w:id="30"/>
      <w:bookmarkEnd w:id="31"/>
      <w:bookmarkEnd w:id="32"/>
      <w:bookmarkEnd w:id="33"/>
      <w:bookmarkEnd w:id="34"/>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Live rates of gold and silver</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Set Start Date</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Set Duration in months</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Period</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Monthly amount</w:t>
      </w:r>
    </w:p>
    <w:p>
      <w:pPr>
        <w:numPr>
          <w:ilvl w:val="0"/>
          <w:numId w:val="1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Continue button</w:t>
      </w:r>
    </w:p>
    <w:p>
      <w:pPr>
        <w:numPr>
          <w:ilvl w:val="0"/>
          <w:numId w:val="0"/>
        </w:numPr>
        <w:tabs>
          <w:tab w:val="left" w:pos="420"/>
        </w:tabs>
        <w:rPr>
          <w:rFonts w:hint="default" w:asciiTheme="minorAscii" w:hAnsiTheme="minorAscii"/>
          <w:b w:val="0"/>
          <w:bCs w:val="0"/>
          <w:sz w:val="24"/>
          <w:szCs w:val="24"/>
          <w:highlight w:val="none"/>
          <w:lang w:val="en-US"/>
        </w:rPr>
      </w:pPr>
    </w:p>
    <w:p>
      <w:pPr>
        <w:numPr>
          <w:ilvl w:val="0"/>
          <w:numId w:val="0"/>
        </w:numPr>
        <w:tabs>
          <w:tab w:val="left" w:pos="420"/>
        </w:tabs>
        <w:rPr>
          <w:rFonts w:hint="default" w:asciiTheme="minorAscii" w:hAnsiTheme="minorAscii"/>
          <w:b w:val="0"/>
          <w:bCs w:val="0"/>
          <w:sz w:val="24"/>
          <w:szCs w:val="24"/>
          <w:highlight w:val="none"/>
          <w:lang w:val="en-US"/>
        </w:rPr>
      </w:pPr>
      <w:r>
        <w:rPr>
          <w:highlight w:val="none"/>
        </w:rPr>
        <w:drawing>
          <wp:inline distT="0" distB="0" distL="114300" distR="114300">
            <wp:extent cx="3295650" cy="7381875"/>
            <wp:effectExtent l="0" t="0" r="635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6"/>
                    <a:stretch>
                      <a:fillRect/>
                    </a:stretch>
                  </pic:blipFill>
                  <pic:spPr>
                    <a:xfrm>
                      <a:off x="0" y="0"/>
                      <a:ext cx="3295650" cy="7381875"/>
                    </a:xfrm>
                    <a:prstGeom prst="rect">
                      <a:avLst/>
                    </a:prstGeom>
                    <a:noFill/>
                    <a:ln>
                      <a:noFill/>
                    </a:ln>
                  </pic:spPr>
                </pic:pic>
              </a:graphicData>
            </a:graphic>
          </wp:inline>
        </w:drawing>
      </w:r>
    </w:p>
    <w:p>
      <w:pPr>
        <w:numPr>
          <w:ilvl w:val="0"/>
          <w:numId w:val="0"/>
        </w:numPr>
        <w:tabs>
          <w:tab w:val="left" w:pos="420"/>
        </w:tabs>
        <w:rPr>
          <w:rFonts w:hint="default" w:asciiTheme="minorAscii" w:hAnsiTheme="minorAscii"/>
          <w:b w:val="0"/>
          <w:bCs w:val="0"/>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230"/>
        <w:gridCol w:w="1628"/>
        <w:gridCol w:w="4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Marquee tag</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By default, it will click Gold live rate card.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user clicks on silver card, then user will proceed to buy silver.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Set start date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select the date on which customer wants to get amount auto-deducted each month and book the metal.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Validation:- It will display dates of current month. Back dated dates will be disabled from calendar. It should select only one date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Set Duration</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Year</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select the year until which he wish to continue monthly auto-purchase.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should accept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Period</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As per selected date and duration, it will display period of SIP.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Example: If customer selects Start date as 17/05/2023 and sets duration as 2025. Then in period it will display as : 17/05/2023 to 17/05/2025.</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Validation:- It will be read only. It should display updated period as per changing date and duration entered by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Monthly Amount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amount that will be deducted each month and metal will be booked as per current rate. As SIP monthly amount is fixed by customer, then from second installment, metal will get booked as as per SIP amount and current rate in that particular month.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yellow"/>
                <w:vertAlign w:val="baseline"/>
                <w:lang w:val="en-US"/>
              </w:rPr>
              <w:t xml:space="preserve">Below this text field, it will display the minimum and maximum amount / limit that customer can create SIP of as set by tenant settings.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should accept only numeric value. It should accept max 3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Continue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continue button,  it will display the billing information of the purchase and have ‘proceed to pay’ button.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While starting the SIP for first time, customer will have to make one payment of the current month even if the date selected hasn’t passed yet in the current month.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proceed to pay button, customer will be directed to bank payment gateway. Here, it will display the list of banks that customer has added through his settings -&gt; add bank. If customer hasn't added any bank, then it will direct customer to add credit/debit card or UPI account details.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highlight w:val="none"/>
              </w:rPr>
              <w:drawing>
                <wp:inline distT="0" distB="0" distL="114300" distR="114300">
                  <wp:extent cx="2689225" cy="5946140"/>
                  <wp:effectExtent l="0" t="0" r="3175"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17"/>
                          <a:stretch>
                            <a:fillRect/>
                          </a:stretch>
                        </pic:blipFill>
                        <pic:spPr>
                          <a:xfrm>
                            <a:off x="0" y="0"/>
                            <a:ext cx="2689225" cy="5946140"/>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Post condition:- Once customer selects bank account, enters password and completes payment, then it will display successful message as “Payment successful and your SIP  has started.”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SIP number will be generated and the created SIP will be displayed in hamburger menu -&gt; manage SIP.</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Also, it will display the transaction of each monthly auto-purchase in ‘your trades’ menu. Moreover, each time when transaction is done for monthly auto-purchase, notification should be sent to customer within app, sms and whatsapp.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Further, as current rate of each day keeps on changing, then the monthly grams to be booked should get calculated as per current rate of that particular day and the monthly amount chosen by user.</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Example: If customer has chosen 17</w:t>
            </w:r>
            <w:r>
              <w:rPr>
                <w:rFonts w:hint="default" w:asciiTheme="minorAscii" w:hAnsiTheme="minorAscii"/>
                <w:b w:val="0"/>
                <w:bCs w:val="0"/>
                <w:sz w:val="24"/>
                <w:szCs w:val="24"/>
                <w:highlight w:val="none"/>
                <w:vertAlign w:val="superscript"/>
                <w:lang w:val="en-US"/>
              </w:rPr>
              <w:t>th</w:t>
            </w:r>
            <w:r>
              <w:rPr>
                <w:rFonts w:hint="default" w:asciiTheme="minorAscii" w:hAnsiTheme="minorAscii"/>
                <w:b w:val="0"/>
                <w:bCs w:val="0"/>
                <w:sz w:val="24"/>
                <w:szCs w:val="24"/>
                <w:highlight w:val="none"/>
                <w:vertAlign w:val="baseline"/>
                <w:lang w:val="en-US"/>
              </w:rPr>
              <w:t xml:space="preserve"> date of each month and 5000/- amount as each month transaction. Then, 5000/- will be deducted on 17</w:t>
            </w:r>
            <w:r>
              <w:rPr>
                <w:rFonts w:hint="default" w:asciiTheme="minorAscii" w:hAnsiTheme="minorAscii"/>
                <w:b w:val="0"/>
                <w:bCs w:val="0"/>
                <w:sz w:val="24"/>
                <w:szCs w:val="24"/>
                <w:highlight w:val="none"/>
                <w:vertAlign w:val="superscript"/>
                <w:lang w:val="en-US"/>
              </w:rPr>
              <w:t>th</w:t>
            </w:r>
            <w:r>
              <w:rPr>
                <w:rFonts w:hint="default" w:asciiTheme="minorAscii" w:hAnsiTheme="minorAscii"/>
                <w:b w:val="0"/>
                <w:bCs w:val="0"/>
                <w:sz w:val="24"/>
                <w:szCs w:val="24"/>
                <w:highlight w:val="none"/>
                <w:vertAlign w:val="baseline"/>
                <w:lang w:val="en-US"/>
              </w:rPr>
              <w:t xml:space="preserve"> of each month however the metal booked for each time will vary as per current rate.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Each month when transaction is done about purchase, then unique ID should be generated and it should be displayed in ‘your trades’. </w:t>
            </w:r>
          </w:p>
        </w:tc>
      </w:tr>
    </w:tbl>
    <w:p>
      <w:pPr>
        <w:numPr>
          <w:ilvl w:val="0"/>
          <w:numId w:val="0"/>
        </w:numPr>
        <w:tabs>
          <w:tab w:val="left" w:pos="420"/>
        </w:tabs>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35" w:name="_Toc29075"/>
      <w:r>
        <w:rPr>
          <w:rFonts w:hint="default" w:asciiTheme="minorAscii" w:hAnsiTheme="minorAscii"/>
          <w:b/>
          <w:bCs/>
          <w:i w:val="0"/>
          <w:iCs w:val="0"/>
          <w:color w:val="2E75B6" w:themeColor="accent1" w:themeShade="BF"/>
          <w:sz w:val="24"/>
          <w:szCs w:val="24"/>
          <w:highlight w:val="none"/>
          <w:lang w:val="en-US"/>
        </w:rPr>
        <w:t>12.5 Manage SIP</w:t>
      </w:r>
      <w:bookmarkEnd w:id="35"/>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6" w:name="_Toc10468"/>
      <w:bookmarkStart w:id="37" w:name="_Toc7751"/>
      <w:r>
        <w:rPr>
          <w:rFonts w:hint="default" w:asciiTheme="minorAscii" w:hAnsiTheme="minorAscii"/>
          <w:b w:val="0"/>
          <w:bCs w:val="0"/>
          <w:i w:val="0"/>
          <w:iCs w:val="0"/>
          <w:color w:val="auto"/>
          <w:sz w:val="24"/>
          <w:szCs w:val="24"/>
          <w:highlight w:val="none"/>
          <w:lang w:val="en-US"/>
        </w:rPr>
        <w:t>All created SIP of gold and silver will be displayed in manage SIP. Customer can view details of his created SIP, change the SIP date or can cancel the SIP. Once customer clicks on ‘manage sip’ menu, it will display following details of each SIP where gold / silver will be displayed with respective colour:</w:t>
      </w:r>
      <w:bookmarkEnd w:id="36"/>
      <w:bookmarkEnd w:id="37"/>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8" w:name="_Toc14866"/>
      <w:bookmarkStart w:id="39" w:name="_Toc14627"/>
      <w:r>
        <w:rPr>
          <w:rFonts w:hint="default" w:asciiTheme="minorAscii" w:hAnsiTheme="minorAscii"/>
          <w:b w:val="0"/>
          <w:bCs w:val="0"/>
          <w:i w:val="0"/>
          <w:iCs w:val="0"/>
          <w:color w:val="auto"/>
          <w:sz w:val="24"/>
          <w:szCs w:val="24"/>
          <w:highlight w:val="none"/>
          <w:lang w:val="en-US"/>
        </w:rPr>
        <w:t>SIP number</w:t>
      </w:r>
      <w:bookmarkEnd w:id="38"/>
      <w:bookmarkEnd w:id="39"/>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0" w:name="_Toc24331"/>
      <w:bookmarkStart w:id="41" w:name="_Toc30739"/>
      <w:r>
        <w:rPr>
          <w:rFonts w:hint="default" w:asciiTheme="minorAscii" w:hAnsiTheme="minorAscii"/>
          <w:b w:val="0"/>
          <w:bCs w:val="0"/>
          <w:i w:val="0"/>
          <w:iCs w:val="0"/>
          <w:color w:val="auto"/>
          <w:sz w:val="24"/>
          <w:szCs w:val="24"/>
          <w:highlight w:val="none"/>
          <w:lang w:val="en-US"/>
        </w:rPr>
        <w:t>Start date</w:t>
      </w:r>
      <w:bookmarkEnd w:id="40"/>
      <w:bookmarkEnd w:id="4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2" w:name="_Toc24326"/>
      <w:bookmarkStart w:id="43" w:name="_Toc30058"/>
      <w:r>
        <w:rPr>
          <w:rFonts w:hint="default" w:asciiTheme="minorAscii" w:hAnsiTheme="minorAscii"/>
          <w:b w:val="0"/>
          <w:bCs w:val="0"/>
          <w:i w:val="0"/>
          <w:iCs w:val="0"/>
          <w:color w:val="auto"/>
          <w:sz w:val="24"/>
          <w:szCs w:val="24"/>
          <w:highlight w:val="none"/>
          <w:lang w:val="en-US"/>
        </w:rPr>
        <w:t>Booked metal</w:t>
      </w:r>
      <w:bookmarkEnd w:id="42"/>
      <w:bookmarkEnd w:id="43"/>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4" w:name="_Toc26898"/>
      <w:bookmarkStart w:id="45" w:name="_Toc21723"/>
      <w:r>
        <w:rPr>
          <w:rFonts w:hint="default" w:asciiTheme="minorAscii" w:hAnsiTheme="minorAscii"/>
          <w:b w:val="0"/>
          <w:bCs w:val="0"/>
          <w:i w:val="0"/>
          <w:iCs w:val="0"/>
          <w:color w:val="auto"/>
          <w:sz w:val="24"/>
          <w:szCs w:val="24"/>
          <w:highlight w:val="none"/>
          <w:lang w:val="en-US"/>
        </w:rPr>
        <w:t>Amount</w:t>
      </w:r>
      <w:bookmarkEnd w:id="44"/>
      <w:bookmarkEnd w:id="45"/>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 w:name="_Toc24151"/>
      <w:bookmarkStart w:id="47" w:name="_Toc26853"/>
      <w:r>
        <w:rPr>
          <w:rFonts w:hint="default" w:asciiTheme="minorAscii" w:hAnsiTheme="minorAscii"/>
          <w:b w:val="0"/>
          <w:bCs w:val="0"/>
          <w:i w:val="0"/>
          <w:iCs w:val="0"/>
          <w:color w:val="auto"/>
          <w:sz w:val="24"/>
          <w:szCs w:val="24"/>
          <w:highlight w:val="none"/>
          <w:lang w:val="en-US"/>
        </w:rPr>
        <w:t>Total paid SIP</w:t>
      </w:r>
      <w:bookmarkEnd w:id="46"/>
      <w:bookmarkEnd w:id="47"/>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 w:name="_Toc7100"/>
      <w:bookmarkStart w:id="49" w:name="_Toc32745"/>
      <w:r>
        <w:rPr>
          <w:rFonts w:hint="default" w:asciiTheme="minorAscii" w:hAnsiTheme="minorAscii"/>
          <w:b w:val="0"/>
          <w:bCs w:val="0"/>
          <w:i w:val="0"/>
          <w:iCs w:val="0"/>
          <w:color w:val="auto"/>
          <w:sz w:val="24"/>
          <w:szCs w:val="24"/>
          <w:highlight w:val="none"/>
          <w:lang w:val="en-US"/>
        </w:rPr>
        <w:t>Upcoming SIP date</w:t>
      </w:r>
      <w:bookmarkEnd w:id="48"/>
      <w:bookmarkEnd w:id="49"/>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 w:name="_Toc215"/>
      <w:bookmarkStart w:id="51" w:name="_Toc1972"/>
      <w:r>
        <w:rPr>
          <w:rFonts w:hint="default" w:asciiTheme="minorAscii" w:hAnsiTheme="minorAscii"/>
          <w:b w:val="0"/>
          <w:bCs w:val="0"/>
          <w:i w:val="0"/>
          <w:iCs w:val="0"/>
          <w:color w:val="auto"/>
          <w:sz w:val="24"/>
          <w:szCs w:val="24"/>
          <w:highlight w:val="none"/>
          <w:lang w:val="en-US"/>
        </w:rPr>
        <w:t>View action</w:t>
      </w:r>
      <w:bookmarkEnd w:id="50"/>
      <w:bookmarkEnd w:id="5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 w:name="_Toc11793"/>
      <w:bookmarkStart w:id="53" w:name="_Toc9213"/>
      <w:r>
        <w:rPr>
          <w:rFonts w:hint="default" w:asciiTheme="minorAscii" w:hAnsiTheme="minorAscii"/>
          <w:b w:val="0"/>
          <w:bCs w:val="0"/>
          <w:i w:val="0"/>
          <w:iCs w:val="0"/>
          <w:color w:val="auto"/>
          <w:sz w:val="24"/>
          <w:szCs w:val="24"/>
          <w:highlight w:val="none"/>
          <w:lang w:val="en-US"/>
        </w:rPr>
        <w:t>Edit action</w:t>
      </w:r>
      <w:bookmarkEnd w:id="52"/>
      <w:bookmarkEnd w:id="53"/>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4" w:name="_Toc13185"/>
      <w:bookmarkStart w:id="55" w:name="_Toc9599"/>
      <w:r>
        <w:rPr>
          <w:highlight w:val="none"/>
        </w:rPr>
        <w:drawing>
          <wp:inline distT="0" distB="0" distL="114300" distR="114300">
            <wp:extent cx="4086225" cy="4305300"/>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8"/>
                    <a:stretch>
                      <a:fillRect/>
                    </a:stretch>
                  </pic:blipFill>
                  <pic:spPr>
                    <a:xfrm>
                      <a:off x="0" y="0"/>
                      <a:ext cx="4086225" cy="4305300"/>
                    </a:xfrm>
                    <a:prstGeom prst="rect">
                      <a:avLst/>
                    </a:prstGeom>
                    <a:noFill/>
                    <a:ln>
                      <a:noFill/>
                    </a:ln>
                  </pic:spPr>
                </pic:pic>
              </a:graphicData>
            </a:graphic>
          </wp:inline>
        </w:drawing>
      </w:r>
      <w:bookmarkEnd w:id="54"/>
      <w:bookmarkEnd w:id="5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6" w:name="_Toc25669"/>
      <w:bookmarkStart w:id="57" w:name="_Toc30994"/>
      <w:r>
        <w:rPr>
          <w:rFonts w:hint="default" w:asciiTheme="minorAscii" w:hAnsiTheme="minorAscii"/>
          <w:b w:val="0"/>
          <w:bCs w:val="0"/>
          <w:i w:val="0"/>
          <w:iCs w:val="0"/>
          <w:color w:val="auto"/>
          <w:sz w:val="24"/>
          <w:szCs w:val="24"/>
          <w:highlight w:val="none"/>
          <w:lang w:val="en-US"/>
        </w:rPr>
        <w:t>Once customer clicks on view action, it will display all details of SIP as customer entered while creating it. It will display following read only fields:</w:t>
      </w:r>
      <w:bookmarkEnd w:id="56"/>
      <w:bookmarkEnd w:id="57"/>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 w:name="_Toc5492"/>
      <w:bookmarkStart w:id="59" w:name="_Toc9344"/>
      <w:r>
        <w:rPr>
          <w:rFonts w:hint="default" w:asciiTheme="minorAscii" w:hAnsiTheme="minorAscii"/>
          <w:b w:val="0"/>
          <w:bCs w:val="0"/>
          <w:i w:val="0"/>
          <w:iCs w:val="0"/>
          <w:color w:val="auto"/>
          <w:sz w:val="24"/>
          <w:szCs w:val="24"/>
          <w:highlight w:val="none"/>
          <w:lang w:val="en-US"/>
        </w:rPr>
        <w:t>SIP Number</w:t>
      </w:r>
      <w:bookmarkEnd w:id="58"/>
      <w:bookmarkEnd w:id="59"/>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 w:name="_Toc25448"/>
      <w:bookmarkStart w:id="61" w:name="_Toc25718"/>
      <w:r>
        <w:rPr>
          <w:rFonts w:hint="default" w:asciiTheme="minorAscii" w:hAnsiTheme="minorAscii"/>
          <w:b w:val="0"/>
          <w:bCs w:val="0"/>
          <w:i w:val="0"/>
          <w:iCs w:val="0"/>
          <w:color w:val="auto"/>
          <w:sz w:val="24"/>
          <w:szCs w:val="24"/>
          <w:highlight w:val="none"/>
          <w:lang w:val="en-US"/>
        </w:rPr>
        <w:t>Start date</w:t>
      </w:r>
      <w:bookmarkEnd w:id="60"/>
      <w:bookmarkEnd w:id="61"/>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2" w:name="_Toc4407"/>
      <w:bookmarkStart w:id="63" w:name="_Toc32707"/>
      <w:r>
        <w:rPr>
          <w:rFonts w:hint="default" w:asciiTheme="minorAscii" w:hAnsiTheme="minorAscii"/>
          <w:b w:val="0"/>
          <w:bCs w:val="0"/>
          <w:i w:val="0"/>
          <w:iCs w:val="0"/>
          <w:color w:val="auto"/>
          <w:sz w:val="24"/>
          <w:szCs w:val="24"/>
          <w:highlight w:val="none"/>
          <w:lang w:val="en-US"/>
        </w:rPr>
        <w:t>Customer ID</w:t>
      </w:r>
      <w:bookmarkEnd w:id="62"/>
      <w:bookmarkEnd w:id="63"/>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4" w:name="_Toc30330"/>
      <w:bookmarkStart w:id="65" w:name="_Toc19510"/>
      <w:r>
        <w:rPr>
          <w:rFonts w:hint="default" w:asciiTheme="minorAscii" w:hAnsiTheme="minorAscii"/>
          <w:b w:val="0"/>
          <w:bCs w:val="0"/>
          <w:i w:val="0"/>
          <w:iCs w:val="0"/>
          <w:color w:val="auto"/>
          <w:sz w:val="24"/>
          <w:szCs w:val="24"/>
          <w:highlight w:val="none"/>
          <w:lang w:val="en-US"/>
        </w:rPr>
        <w:t>Product group</w:t>
      </w:r>
      <w:bookmarkEnd w:id="64"/>
      <w:bookmarkEnd w:id="65"/>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6" w:name="_Toc27558"/>
      <w:bookmarkStart w:id="67" w:name="_Toc27117"/>
      <w:r>
        <w:rPr>
          <w:rFonts w:hint="default" w:asciiTheme="minorAscii" w:hAnsiTheme="minorAscii"/>
          <w:b w:val="0"/>
          <w:bCs w:val="0"/>
          <w:i w:val="0"/>
          <w:iCs w:val="0"/>
          <w:color w:val="auto"/>
          <w:sz w:val="24"/>
          <w:szCs w:val="24"/>
          <w:highlight w:val="none"/>
          <w:lang w:val="en-US"/>
        </w:rPr>
        <w:t>Duration in months</w:t>
      </w:r>
      <w:bookmarkEnd w:id="66"/>
      <w:bookmarkEnd w:id="67"/>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8" w:name="_Toc13439"/>
      <w:bookmarkStart w:id="69" w:name="_Toc766"/>
      <w:r>
        <w:rPr>
          <w:rFonts w:hint="default" w:asciiTheme="minorAscii" w:hAnsiTheme="minorAscii"/>
          <w:b w:val="0"/>
          <w:bCs w:val="0"/>
          <w:i w:val="0"/>
          <w:iCs w:val="0"/>
          <w:color w:val="auto"/>
          <w:sz w:val="24"/>
          <w:szCs w:val="24"/>
          <w:highlight w:val="none"/>
          <w:lang w:val="en-US"/>
        </w:rPr>
        <w:t>Booked metal in grams</w:t>
      </w:r>
      <w:bookmarkEnd w:id="68"/>
      <w:bookmarkEnd w:id="69"/>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0" w:name="_Toc26411"/>
      <w:bookmarkStart w:id="71" w:name="_Toc8954"/>
      <w:r>
        <w:rPr>
          <w:rFonts w:hint="default" w:asciiTheme="minorAscii" w:hAnsiTheme="minorAscii"/>
          <w:b w:val="0"/>
          <w:bCs w:val="0"/>
          <w:i w:val="0"/>
          <w:iCs w:val="0"/>
          <w:color w:val="auto"/>
          <w:sz w:val="24"/>
          <w:szCs w:val="24"/>
          <w:highlight w:val="none"/>
          <w:lang w:val="en-US"/>
        </w:rPr>
        <w:t>Amount</w:t>
      </w:r>
      <w:bookmarkEnd w:id="70"/>
      <w:bookmarkEnd w:id="71"/>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2" w:name="_Toc23157"/>
      <w:bookmarkStart w:id="73" w:name="_Toc30247"/>
      <w:r>
        <w:rPr>
          <w:rFonts w:hint="default" w:asciiTheme="minorAscii" w:hAnsiTheme="minorAscii"/>
          <w:b w:val="0"/>
          <w:bCs w:val="0"/>
          <w:i w:val="0"/>
          <w:iCs w:val="0"/>
          <w:color w:val="auto"/>
          <w:sz w:val="24"/>
          <w:szCs w:val="24"/>
          <w:highlight w:val="none"/>
          <w:lang w:val="en-US"/>
        </w:rPr>
        <w:t>Total paid SIP</w:t>
      </w:r>
      <w:bookmarkEnd w:id="72"/>
      <w:bookmarkEnd w:id="73"/>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4" w:name="_Toc17716"/>
      <w:bookmarkStart w:id="75" w:name="_Toc1490"/>
      <w:r>
        <w:rPr>
          <w:rFonts w:hint="default" w:asciiTheme="minorAscii" w:hAnsiTheme="minorAscii"/>
          <w:b w:val="0"/>
          <w:bCs w:val="0"/>
          <w:i w:val="0"/>
          <w:iCs w:val="0"/>
          <w:color w:val="auto"/>
          <w:sz w:val="24"/>
          <w:szCs w:val="24"/>
          <w:highlight w:val="none"/>
          <w:lang w:val="en-US"/>
        </w:rPr>
        <w:t>Upcoming sip date</w:t>
      </w:r>
      <w:bookmarkEnd w:id="74"/>
      <w:bookmarkEnd w:id="75"/>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6" w:name="_Toc20735"/>
      <w:bookmarkStart w:id="77" w:name="_Toc1528"/>
      <w:r>
        <w:rPr>
          <w:rFonts w:hint="default" w:asciiTheme="minorAscii" w:hAnsiTheme="minorAscii"/>
          <w:b w:val="0"/>
          <w:bCs w:val="0"/>
          <w:i w:val="0"/>
          <w:iCs w:val="0"/>
          <w:color w:val="auto"/>
          <w:sz w:val="24"/>
          <w:szCs w:val="24"/>
          <w:highlight w:val="none"/>
          <w:lang w:val="en-US"/>
        </w:rPr>
        <w:t>Period</w:t>
      </w:r>
      <w:bookmarkEnd w:id="76"/>
      <w:bookmarkEnd w:id="77"/>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8" w:name="_Toc2304"/>
      <w:r>
        <w:rPr>
          <w:rFonts w:hint="default" w:asciiTheme="minorAscii" w:hAnsiTheme="minorAscii"/>
          <w:b w:val="0"/>
          <w:bCs w:val="0"/>
          <w:i w:val="0"/>
          <w:iCs w:val="0"/>
          <w:color w:val="auto"/>
          <w:sz w:val="24"/>
          <w:szCs w:val="24"/>
          <w:highlight w:val="none"/>
          <w:lang w:val="en-US"/>
        </w:rPr>
        <w:t>Transaction History : It will display all transactions done for each particular SIP. It will display field s as Sr. No., Date &amp; time, Amount, Status (successful / unsuccessful).</w:t>
      </w:r>
      <w:bookmarkEnd w:id="7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79" w:name="_Toc5868"/>
      <w:bookmarkStart w:id="80" w:name="_Toc2746"/>
      <w:r>
        <w:rPr>
          <w:rFonts w:hint="default" w:asciiTheme="minorAscii" w:hAnsiTheme="minorAscii"/>
          <w:b w:val="0"/>
          <w:bCs w:val="0"/>
          <w:i w:val="0"/>
          <w:iCs w:val="0"/>
          <w:color w:val="auto"/>
          <w:sz w:val="24"/>
          <w:szCs w:val="24"/>
          <w:highlight w:val="none"/>
          <w:lang w:val="en-US"/>
        </w:rPr>
        <w:t xml:space="preserve">Once clicks on edit action of the SIP, it will display following fields: </w:t>
      </w:r>
      <w:r>
        <w:rPr>
          <w:rFonts w:hint="default" w:asciiTheme="minorAscii" w:hAnsiTheme="minorAscii"/>
          <w:b w:val="0"/>
          <w:bCs w:val="0"/>
          <w:i w:val="0"/>
          <w:iCs w:val="0"/>
          <w:color w:val="auto"/>
          <w:sz w:val="24"/>
          <w:szCs w:val="24"/>
          <w:highlight w:val="none"/>
          <w:lang w:val="en-US"/>
        </w:rPr>
        <w:br w:type="textWrapping"/>
      </w:r>
      <w:bookmarkEnd w:id="79"/>
      <w:bookmarkEnd w:id="8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1" w:name="_Toc11876"/>
      <w:bookmarkStart w:id="82" w:name="_Toc974"/>
      <w:r>
        <w:rPr>
          <w:rFonts w:hint="default" w:asciiTheme="minorAscii" w:hAnsiTheme="minorAscii"/>
          <w:b w:val="0"/>
          <w:bCs w:val="0"/>
          <w:i w:val="0"/>
          <w:iCs w:val="0"/>
          <w:color w:val="auto"/>
          <w:sz w:val="24"/>
          <w:szCs w:val="24"/>
          <w:highlight w:val="none"/>
          <w:lang w:val="en-US"/>
        </w:rPr>
        <w:t>SIP Number</w:t>
      </w:r>
      <w:bookmarkEnd w:id="81"/>
      <w:bookmarkEnd w:id="82"/>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3" w:name="_Toc9764"/>
      <w:bookmarkStart w:id="84" w:name="_Toc22596"/>
      <w:r>
        <w:rPr>
          <w:rFonts w:hint="default" w:asciiTheme="minorAscii" w:hAnsiTheme="minorAscii"/>
          <w:b w:val="0"/>
          <w:bCs w:val="0"/>
          <w:i w:val="0"/>
          <w:iCs w:val="0"/>
          <w:color w:val="auto"/>
          <w:sz w:val="24"/>
          <w:szCs w:val="24"/>
          <w:highlight w:val="none"/>
          <w:lang w:val="en-US"/>
        </w:rPr>
        <w:t>Start date</w:t>
      </w:r>
      <w:bookmarkEnd w:id="83"/>
      <w:bookmarkEnd w:id="84"/>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5" w:name="_Toc17850"/>
      <w:bookmarkStart w:id="86" w:name="_Toc15708"/>
      <w:r>
        <w:rPr>
          <w:rFonts w:hint="default" w:asciiTheme="minorAscii" w:hAnsiTheme="minorAscii"/>
          <w:b w:val="0"/>
          <w:bCs w:val="0"/>
          <w:i w:val="0"/>
          <w:iCs w:val="0"/>
          <w:color w:val="auto"/>
          <w:sz w:val="24"/>
          <w:szCs w:val="24"/>
          <w:highlight w:val="none"/>
          <w:lang w:val="en-US"/>
        </w:rPr>
        <w:t>Customer ID</w:t>
      </w:r>
      <w:bookmarkEnd w:id="85"/>
      <w:bookmarkEnd w:id="86"/>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7" w:name="_Toc4470"/>
      <w:bookmarkStart w:id="88" w:name="_Toc32524"/>
      <w:r>
        <w:rPr>
          <w:rFonts w:hint="default" w:asciiTheme="minorAscii" w:hAnsiTheme="minorAscii"/>
          <w:b w:val="0"/>
          <w:bCs w:val="0"/>
          <w:i w:val="0"/>
          <w:iCs w:val="0"/>
          <w:color w:val="auto"/>
          <w:sz w:val="24"/>
          <w:szCs w:val="24"/>
          <w:highlight w:val="none"/>
          <w:lang w:val="en-US"/>
        </w:rPr>
        <w:t>Product group</w:t>
      </w:r>
      <w:bookmarkEnd w:id="87"/>
      <w:bookmarkEnd w:id="88"/>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9" w:name="_Toc17705"/>
      <w:bookmarkStart w:id="90" w:name="_Toc19094"/>
      <w:r>
        <w:rPr>
          <w:rFonts w:hint="default" w:asciiTheme="minorAscii" w:hAnsiTheme="minorAscii"/>
          <w:b w:val="0"/>
          <w:bCs w:val="0"/>
          <w:i w:val="0"/>
          <w:iCs w:val="0"/>
          <w:color w:val="auto"/>
          <w:sz w:val="24"/>
          <w:szCs w:val="24"/>
          <w:highlight w:val="none"/>
          <w:lang w:val="en-US"/>
        </w:rPr>
        <w:t>Duration in months</w:t>
      </w:r>
      <w:bookmarkEnd w:id="89"/>
      <w:bookmarkEnd w:id="9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1" w:name="_Toc14045"/>
      <w:bookmarkStart w:id="92" w:name="_Toc30471"/>
      <w:r>
        <w:rPr>
          <w:rFonts w:hint="default" w:asciiTheme="minorAscii" w:hAnsiTheme="minorAscii"/>
          <w:b w:val="0"/>
          <w:bCs w:val="0"/>
          <w:i w:val="0"/>
          <w:iCs w:val="0"/>
          <w:color w:val="auto"/>
          <w:sz w:val="24"/>
          <w:szCs w:val="24"/>
          <w:highlight w:val="none"/>
          <w:lang w:val="en-US"/>
        </w:rPr>
        <w:t>Booked metal in grams</w:t>
      </w:r>
      <w:bookmarkEnd w:id="91"/>
      <w:bookmarkEnd w:id="92"/>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3" w:name="_Toc1407"/>
      <w:bookmarkStart w:id="94" w:name="_Toc17215"/>
      <w:r>
        <w:rPr>
          <w:rFonts w:hint="default" w:asciiTheme="minorAscii" w:hAnsiTheme="minorAscii"/>
          <w:b w:val="0"/>
          <w:bCs w:val="0"/>
          <w:i w:val="0"/>
          <w:iCs w:val="0"/>
          <w:color w:val="auto"/>
          <w:sz w:val="24"/>
          <w:szCs w:val="24"/>
          <w:highlight w:val="none"/>
          <w:lang w:val="en-US"/>
        </w:rPr>
        <w:t>Amount</w:t>
      </w:r>
      <w:bookmarkEnd w:id="93"/>
      <w:bookmarkEnd w:id="94"/>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5" w:name="_Toc7117"/>
      <w:bookmarkStart w:id="96" w:name="_Toc8678"/>
      <w:r>
        <w:rPr>
          <w:rFonts w:hint="default" w:asciiTheme="minorAscii" w:hAnsiTheme="minorAscii"/>
          <w:b w:val="0"/>
          <w:bCs w:val="0"/>
          <w:i w:val="0"/>
          <w:iCs w:val="0"/>
          <w:color w:val="auto"/>
          <w:sz w:val="24"/>
          <w:szCs w:val="24"/>
          <w:highlight w:val="none"/>
          <w:lang w:val="en-US"/>
        </w:rPr>
        <w:t>Total paid SIP</w:t>
      </w:r>
      <w:bookmarkEnd w:id="95"/>
      <w:bookmarkEnd w:id="96"/>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7" w:name="_Toc18924"/>
      <w:bookmarkStart w:id="98" w:name="_Toc21569"/>
      <w:r>
        <w:rPr>
          <w:rFonts w:hint="default" w:asciiTheme="minorAscii" w:hAnsiTheme="minorAscii"/>
          <w:b w:val="0"/>
          <w:bCs w:val="0"/>
          <w:i w:val="0"/>
          <w:iCs w:val="0"/>
          <w:color w:val="auto"/>
          <w:sz w:val="24"/>
          <w:szCs w:val="24"/>
          <w:highlight w:val="none"/>
          <w:lang w:val="en-US"/>
        </w:rPr>
        <w:t>Change date</w:t>
      </w:r>
      <w:bookmarkEnd w:id="97"/>
      <w:bookmarkEnd w:id="98"/>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9" w:name="_Toc2535"/>
      <w:bookmarkStart w:id="100" w:name="_Toc1328"/>
      <w:r>
        <w:rPr>
          <w:rFonts w:hint="default" w:asciiTheme="minorAscii" w:hAnsiTheme="minorAscii"/>
          <w:b w:val="0"/>
          <w:bCs w:val="0"/>
          <w:i w:val="0"/>
          <w:iCs w:val="0"/>
          <w:color w:val="auto"/>
          <w:sz w:val="24"/>
          <w:szCs w:val="24"/>
          <w:highlight w:val="none"/>
          <w:lang w:val="en-US"/>
        </w:rPr>
        <w:t>Cancel checkbox</w:t>
      </w:r>
      <w:bookmarkEnd w:id="99"/>
      <w:bookmarkEnd w:id="100"/>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01" w:name="_Toc16787"/>
      <w:bookmarkStart w:id="102" w:name="_Toc21155"/>
      <w:r>
        <w:rPr>
          <w:rFonts w:hint="default" w:asciiTheme="minorAscii" w:hAnsiTheme="minorAscii"/>
          <w:b w:val="0"/>
          <w:bCs w:val="0"/>
          <w:i w:val="0"/>
          <w:iCs w:val="0"/>
          <w:color w:val="auto"/>
          <w:sz w:val="24"/>
          <w:szCs w:val="24"/>
          <w:highlight w:val="none"/>
          <w:lang w:val="en-US"/>
        </w:rPr>
        <w:t>If customer changes date and clicks on save button, then a dialogue box will open where it will specify the changed date and customer will have to confirm as yes / no. Once changes are saved then the edited details should be reflected in SIP details of manage SIP. Also, the payment of the customer should be done as per updated date of the SIP.</w:t>
      </w:r>
      <w:bookmarkEnd w:id="101"/>
      <w:bookmarkEnd w:id="102"/>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03" w:name="_Toc26453"/>
      <w:bookmarkStart w:id="104" w:name="_Toc26954"/>
      <w:r>
        <w:rPr>
          <w:rFonts w:hint="default" w:asciiTheme="minorAscii" w:hAnsiTheme="minorAscii"/>
          <w:b w:val="0"/>
          <w:bCs w:val="0"/>
          <w:i w:val="0"/>
          <w:iCs w:val="0"/>
          <w:color w:val="auto"/>
          <w:sz w:val="24"/>
          <w:szCs w:val="24"/>
          <w:highlight w:val="none"/>
          <w:lang w:val="en-US"/>
        </w:rPr>
        <w:t>If user clicks on cancel SIP, then user will have to specify the reason for cancellation. Once reason is mentioned and customer clicks on save button, it will cancel the SIP and display the canceled SIPs in ‘canceled SIP’ menu.</w:t>
      </w:r>
      <w:bookmarkEnd w:id="103"/>
      <w:bookmarkEnd w:id="104"/>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105" w:name="_Toc15411"/>
      <w:r>
        <w:rPr>
          <w:rFonts w:hint="default" w:asciiTheme="minorAscii" w:hAnsiTheme="minorAscii"/>
          <w:b/>
          <w:bCs/>
          <w:i w:val="0"/>
          <w:iCs w:val="0"/>
          <w:color w:val="2E75B6" w:themeColor="accent1" w:themeShade="BF"/>
          <w:sz w:val="24"/>
          <w:szCs w:val="24"/>
          <w:highlight w:val="none"/>
          <w:lang w:val="en-US"/>
        </w:rPr>
        <w:t>12.6 Sell</w:t>
      </w:r>
      <w:bookmarkEnd w:id="10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06" w:name="_Toc31121"/>
      <w:bookmarkStart w:id="107" w:name="_Toc26367"/>
      <w:bookmarkStart w:id="108" w:name="_Toc19515"/>
      <w:bookmarkStart w:id="109" w:name="_Toc15158"/>
      <w:bookmarkStart w:id="110" w:name="_Toc829"/>
      <w:r>
        <w:rPr>
          <w:rFonts w:hint="default" w:asciiTheme="minorAscii" w:hAnsiTheme="minorAscii"/>
          <w:b w:val="0"/>
          <w:bCs w:val="0"/>
          <w:i w:val="0"/>
          <w:iCs w:val="0"/>
          <w:color w:val="auto"/>
          <w:sz w:val="24"/>
          <w:szCs w:val="24"/>
          <w:highlight w:val="none"/>
          <w:lang w:val="en-US"/>
        </w:rPr>
        <w:t>customer can sell the metal out of his total booked metal till the date. It will display following fields:</w:t>
      </w:r>
      <w:bookmarkEnd w:id="106"/>
      <w:bookmarkEnd w:id="107"/>
      <w:bookmarkEnd w:id="108"/>
      <w:bookmarkEnd w:id="109"/>
      <w:bookmarkEnd w:id="110"/>
      <w:r>
        <w:rPr>
          <w:rFonts w:hint="default" w:asciiTheme="minorAscii" w:hAnsiTheme="minorAscii"/>
          <w:b w:val="0"/>
          <w:bCs w:val="0"/>
          <w:i w:val="0"/>
          <w:iCs w:val="0"/>
          <w:color w:val="auto"/>
          <w:sz w:val="24"/>
          <w:szCs w:val="24"/>
          <w:highlight w:val="none"/>
          <w:lang w:val="en-US"/>
        </w:rPr>
        <w:t xml:space="preserv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1" w:name="_Toc66"/>
      <w:bookmarkStart w:id="112" w:name="_Toc26815"/>
      <w:bookmarkStart w:id="113" w:name="_Toc1327"/>
      <w:bookmarkStart w:id="114" w:name="_Toc2991"/>
      <w:bookmarkStart w:id="115" w:name="_Toc21764"/>
      <w:r>
        <w:rPr>
          <w:rFonts w:hint="default" w:asciiTheme="minorAscii" w:hAnsiTheme="minorAscii"/>
          <w:b w:val="0"/>
          <w:bCs w:val="0"/>
          <w:i w:val="0"/>
          <w:iCs w:val="0"/>
          <w:color w:val="auto"/>
          <w:sz w:val="24"/>
          <w:szCs w:val="24"/>
          <w:highlight w:val="none"/>
          <w:lang w:val="en-US"/>
        </w:rPr>
        <w:t xml:space="preserve">Live rates </w:t>
      </w:r>
      <w:bookmarkEnd w:id="111"/>
      <w:bookmarkEnd w:id="112"/>
      <w:bookmarkEnd w:id="113"/>
      <w:r>
        <w:rPr>
          <w:rFonts w:hint="default" w:asciiTheme="minorAscii" w:hAnsiTheme="minorAscii"/>
          <w:b w:val="0"/>
          <w:bCs w:val="0"/>
          <w:i w:val="0"/>
          <w:iCs w:val="0"/>
          <w:color w:val="auto"/>
          <w:sz w:val="24"/>
          <w:szCs w:val="24"/>
          <w:highlight w:val="none"/>
          <w:lang w:val="en-US"/>
        </w:rPr>
        <w:t>of gold and silver</w:t>
      </w:r>
      <w:bookmarkEnd w:id="114"/>
      <w:bookmarkEnd w:id="115"/>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6" w:name="_Toc15447"/>
      <w:bookmarkStart w:id="117" w:name="_Toc16822"/>
      <w:bookmarkStart w:id="118" w:name="_Toc1387"/>
      <w:bookmarkStart w:id="119" w:name="_Toc15419"/>
      <w:bookmarkStart w:id="120" w:name="_Toc30833"/>
      <w:r>
        <w:rPr>
          <w:rFonts w:hint="default" w:asciiTheme="minorAscii" w:hAnsiTheme="minorAscii"/>
          <w:b w:val="0"/>
          <w:bCs w:val="0"/>
          <w:i w:val="0"/>
          <w:iCs w:val="0"/>
          <w:color w:val="auto"/>
          <w:sz w:val="24"/>
          <w:szCs w:val="24"/>
          <w:highlight w:val="none"/>
          <w:lang w:val="en-US"/>
        </w:rPr>
        <w:t>Weight Balance in account</w:t>
      </w:r>
      <w:bookmarkEnd w:id="116"/>
      <w:bookmarkEnd w:id="117"/>
      <w:bookmarkEnd w:id="118"/>
      <w:bookmarkEnd w:id="119"/>
      <w:bookmarkEnd w:id="120"/>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1" w:name="_Toc8146"/>
      <w:bookmarkStart w:id="122" w:name="_Toc7410"/>
      <w:bookmarkStart w:id="123" w:name="_Toc14642"/>
      <w:bookmarkStart w:id="124" w:name="_Toc23443"/>
      <w:bookmarkStart w:id="125" w:name="_Toc14725"/>
      <w:r>
        <w:rPr>
          <w:rFonts w:hint="default" w:asciiTheme="minorAscii" w:hAnsiTheme="minorAscii"/>
          <w:b w:val="0"/>
          <w:bCs w:val="0"/>
          <w:i w:val="0"/>
          <w:iCs w:val="0"/>
          <w:color w:val="auto"/>
          <w:sz w:val="24"/>
          <w:szCs w:val="24"/>
          <w:highlight w:val="none"/>
          <w:lang w:val="en-US"/>
        </w:rPr>
        <w:t>Sell weight</w:t>
      </w:r>
      <w:bookmarkEnd w:id="121"/>
      <w:bookmarkEnd w:id="122"/>
      <w:bookmarkEnd w:id="123"/>
      <w:r>
        <w:rPr>
          <w:rFonts w:hint="default" w:asciiTheme="minorAscii" w:hAnsiTheme="minorAscii"/>
          <w:b w:val="0"/>
          <w:bCs w:val="0"/>
          <w:i w:val="0"/>
          <w:iCs w:val="0"/>
          <w:color w:val="auto"/>
          <w:sz w:val="24"/>
          <w:szCs w:val="24"/>
          <w:highlight w:val="none"/>
          <w:lang w:val="en-US"/>
        </w:rPr>
        <w:t xml:space="preserve"> in grams</w:t>
      </w:r>
      <w:bookmarkEnd w:id="124"/>
      <w:bookmarkEnd w:id="125"/>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6" w:name="_Toc17119"/>
      <w:bookmarkStart w:id="127" w:name="_Toc2040"/>
      <w:r>
        <w:rPr>
          <w:rFonts w:hint="default" w:asciiTheme="minorAscii" w:hAnsiTheme="minorAscii"/>
          <w:b w:val="0"/>
          <w:bCs w:val="0"/>
          <w:i w:val="0"/>
          <w:iCs w:val="0"/>
          <w:color w:val="auto"/>
          <w:sz w:val="24"/>
          <w:szCs w:val="24"/>
          <w:highlight w:val="none"/>
          <w:lang w:val="en-US"/>
        </w:rPr>
        <w:t>Remaining weight</w:t>
      </w:r>
      <w:bookmarkEnd w:id="126"/>
      <w:bookmarkEnd w:id="127"/>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8" w:name="_Toc11931"/>
      <w:bookmarkStart w:id="129" w:name="_Toc32230"/>
      <w:bookmarkStart w:id="130" w:name="_Toc18036"/>
      <w:bookmarkStart w:id="131" w:name="_Toc12305"/>
      <w:bookmarkStart w:id="132" w:name="_Toc12374"/>
      <w:r>
        <w:rPr>
          <w:rFonts w:hint="default" w:asciiTheme="minorAscii" w:hAnsiTheme="minorAscii"/>
          <w:b w:val="0"/>
          <w:bCs w:val="0"/>
          <w:i w:val="0"/>
          <w:iCs w:val="0"/>
          <w:color w:val="auto"/>
          <w:sz w:val="24"/>
          <w:szCs w:val="24"/>
          <w:highlight w:val="none"/>
          <w:lang w:val="en-US"/>
        </w:rPr>
        <w:t>Calculated amount</w:t>
      </w:r>
      <w:bookmarkEnd w:id="128"/>
      <w:bookmarkEnd w:id="129"/>
      <w:bookmarkEnd w:id="130"/>
      <w:bookmarkEnd w:id="131"/>
      <w:bookmarkEnd w:id="132"/>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3" w:name="_Toc6497"/>
      <w:bookmarkStart w:id="134" w:name="_Toc2824"/>
      <w:bookmarkStart w:id="135" w:name="_Toc31128"/>
      <w:bookmarkStart w:id="136" w:name="_Toc16298"/>
      <w:bookmarkStart w:id="137" w:name="_Toc18859"/>
      <w:r>
        <w:rPr>
          <w:rFonts w:hint="default" w:asciiTheme="minorAscii" w:hAnsiTheme="minorAscii"/>
          <w:b w:val="0"/>
          <w:bCs w:val="0"/>
          <w:i w:val="0"/>
          <w:iCs w:val="0"/>
          <w:color w:val="auto"/>
          <w:sz w:val="24"/>
          <w:szCs w:val="24"/>
          <w:highlight w:val="none"/>
          <w:lang w:val="en-US"/>
        </w:rPr>
        <w:t>Continue button</w:t>
      </w:r>
      <w:bookmarkEnd w:id="133"/>
      <w:bookmarkEnd w:id="134"/>
      <w:bookmarkEnd w:id="135"/>
      <w:bookmarkEnd w:id="136"/>
      <w:bookmarkEnd w:id="137"/>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38" w:name="_Toc4800"/>
      <w:bookmarkStart w:id="139" w:name="_Toc2560"/>
      <w:r>
        <w:rPr>
          <w:highlight w:val="none"/>
        </w:rPr>
        <w:drawing>
          <wp:inline distT="0" distB="0" distL="114300" distR="114300">
            <wp:extent cx="1952625" cy="4276725"/>
            <wp:effectExtent l="0" t="0" r="3175"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9"/>
                    <a:stretch>
                      <a:fillRect/>
                    </a:stretch>
                  </pic:blipFill>
                  <pic:spPr>
                    <a:xfrm>
                      <a:off x="0" y="0"/>
                      <a:ext cx="1952625" cy="4276725"/>
                    </a:xfrm>
                    <a:prstGeom prst="rect">
                      <a:avLst/>
                    </a:prstGeom>
                    <a:noFill/>
                    <a:ln>
                      <a:noFill/>
                    </a:ln>
                  </pic:spPr>
                </pic:pic>
              </a:graphicData>
            </a:graphic>
          </wp:inline>
        </w:drawing>
      </w:r>
      <w:bookmarkEnd w:id="138"/>
      <w:bookmarkEnd w:id="13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Live rates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Marquee tag</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live rates.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gold and silver sell rate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Weight Balance in account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 will display the total grams purchased / available in user’s account for gold &amp; silver.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Sell weight in grams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weight in grams which customer wants to sell. It should </w:t>
            </w:r>
            <w:r>
              <w:rPr>
                <w:rFonts w:hint="default" w:asciiTheme="minorAscii" w:hAnsiTheme="minorAscii"/>
                <w:b w:val="0"/>
                <w:bCs w:val="0"/>
                <w:sz w:val="24"/>
                <w:szCs w:val="24"/>
                <w:highlight w:val="none"/>
                <w:vertAlign w:val="baseline"/>
                <w:lang w:val="en-US"/>
              </w:rPr>
              <w:t xml:space="preserve">NOT </w:t>
            </w:r>
            <w:r>
              <w:rPr>
                <w:rFonts w:hint="default" w:asciiTheme="minorAscii" w:hAnsiTheme="minorAscii"/>
                <w:b w:val="0"/>
                <w:bCs w:val="0"/>
                <w:sz w:val="24"/>
                <w:szCs w:val="24"/>
                <w:highlight w:val="none"/>
                <w:vertAlign w:val="baseline"/>
                <w:lang w:val="en-US"/>
              </w:rPr>
              <w:t xml:space="preserve">accept value more than the weight balance in user’s account.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Below this text field, it will display the minimum and maximum grams / limit that customer can sell as set by tenant settings. (If customer has purchased 5 grams on 01/09 and 3 grams on 02/09. Suppose tenant has set setting that customer should sell weight after 48 hours of purchase. Then on 03/09 when customer is selling the grams then it should display the value that customer can sell only out of 5 grams (as 3 grams purchased haven’t passed 48 hours yet).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Validations:- It should accept value or weight more than the weight in customer’s weight balance. It should accept numbers only. It should accept single decimal point. It should accept only three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Remaining weight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weight that will remain in customer’s account after entering weight in selling field.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Remaining weight = weight balance - sell weight.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be read only. It will display updated value as and when user enters different values in sell weight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Calculated amount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calculated amount that customer will get into his account after selling the entered grams.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Sell amount = sell weight in grams * current sell rate.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be read only. It will display updated amount as and when customer enters different values in sell weight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Continue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continue button,  it will display the billing information of the sell and will have ‘proceed to sell’ button.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Once customer clicks on proceed to sell button,</w:t>
            </w:r>
            <w:r>
              <w:rPr>
                <w:rFonts w:hint="default" w:asciiTheme="minorAscii" w:hAnsiTheme="minorAscii"/>
                <w:b w:val="0"/>
                <w:bCs w:val="0"/>
                <w:sz w:val="24"/>
                <w:szCs w:val="24"/>
                <w:highlight w:val="none"/>
                <w:vertAlign w:val="baseline"/>
                <w:lang w:val="en-US"/>
              </w:rPr>
              <w:t xml:space="preserve"> then rounded off total billing amount will be displayed</w:t>
            </w:r>
            <w:r>
              <w:rPr>
                <w:rFonts w:hint="default" w:asciiTheme="minorAscii" w:hAnsiTheme="minorAscii"/>
                <w:b w:val="0"/>
                <w:bCs w:val="0"/>
                <w:sz w:val="24"/>
                <w:szCs w:val="24"/>
                <w:highlight w:val="none"/>
                <w:vertAlign w:val="baseline"/>
                <w:lang w:val="en-US"/>
              </w:rPr>
              <w:t xml:space="preserve"> and it will display the list of bank accounts that customer has added in application. customer will select the bank in which customer wants the payment to be done and will click on continue button.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continue button, customer will enter the pin and on clicking confirm, it will display the message as “Metal sold successfully. Amount will be transferred to your account soon!”.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As per sold metal, the weight balance in account should get updated and the transaction of sell should be displayed in ‘your trades’ menu. Each time when transaction is done about sell, then unique transaction ID should be generated and displayed in your trades along with receipt no.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Notification of sell should get sent to customer on SMS, whats-app and within app.</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Notification should get sent to customer via SMS and within app once amount is credited in customer’s bank account. </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40" w:name="_Toc911"/>
      <w:r>
        <w:rPr>
          <w:rFonts w:hint="default" w:asciiTheme="minorAscii" w:hAnsiTheme="minorAscii"/>
          <w:b/>
          <w:bCs/>
          <w:i w:val="0"/>
          <w:iCs w:val="0"/>
          <w:color w:val="FF0000"/>
          <w:sz w:val="24"/>
          <w:szCs w:val="24"/>
          <w:highlight w:val="none"/>
          <w:lang w:val="en-US"/>
        </w:rPr>
        <w:t>12.7 Gold &amp; Silver rates graph</w:t>
      </w:r>
      <w:bookmarkEnd w:id="140"/>
      <w:r>
        <w:rPr>
          <w:rFonts w:hint="default" w:asciiTheme="minorAscii" w:hAnsiTheme="minorAscii"/>
          <w:b/>
          <w:bCs/>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41" w:name="_Toc12970"/>
      <w:bookmarkStart w:id="142" w:name="_Toc21540"/>
      <w:bookmarkStart w:id="143" w:name="_Toc7129"/>
      <w:bookmarkStart w:id="144" w:name="_Toc14917"/>
      <w:bookmarkStart w:id="145" w:name="_Toc355"/>
      <w:r>
        <w:rPr>
          <w:rFonts w:hint="default" w:asciiTheme="minorAscii" w:hAnsiTheme="minorAscii"/>
          <w:b w:val="0"/>
          <w:bCs w:val="0"/>
          <w:i w:val="0"/>
          <w:iCs w:val="0"/>
          <w:color w:val="FF0000"/>
          <w:sz w:val="24"/>
          <w:szCs w:val="24"/>
          <w:highlight w:val="none"/>
          <w:lang w:val="en-US"/>
        </w:rPr>
        <w:t>As per selected product group, it should display the graph of changing sell and purchase rate of each day. It should display date on y-axis and amount on X-axis.</w:t>
      </w:r>
      <w:bookmarkEnd w:id="141"/>
      <w:bookmarkEnd w:id="142"/>
      <w:bookmarkEnd w:id="143"/>
      <w:bookmarkEnd w:id="144"/>
      <w:bookmarkEnd w:id="145"/>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bookmarkStart w:id="146" w:name="_Toc13700"/>
      <w:bookmarkStart w:id="147" w:name="_Toc20267"/>
      <w:bookmarkStart w:id="148" w:name="_Toc31463"/>
      <w:bookmarkStart w:id="149" w:name="_Toc11215"/>
      <w:bookmarkStart w:id="150" w:name="_Toc31887"/>
      <w:r>
        <w:rPr>
          <w:rFonts w:hint="default" w:asciiTheme="minorAscii" w:hAnsiTheme="minorAscii"/>
          <w:b w:val="0"/>
          <w:bCs w:val="0"/>
          <w:i w:val="0"/>
          <w:iCs w:val="0"/>
          <w:color w:val="FF0000"/>
          <w:sz w:val="24"/>
          <w:szCs w:val="24"/>
          <w:highlight w:val="none"/>
          <w:lang w:val="en-US"/>
        </w:rPr>
        <w:t>When customer will scroll on the dates, it should display the per gram rate.</w:t>
      </w:r>
      <w:bookmarkEnd w:id="146"/>
      <w:bookmarkEnd w:id="147"/>
      <w:bookmarkEnd w:id="148"/>
      <w:bookmarkEnd w:id="149"/>
      <w:bookmarkEnd w:id="150"/>
      <w:r>
        <w:rPr>
          <w:rFonts w:hint="default" w:asciiTheme="minorAscii" w:hAnsiTheme="minorAscii"/>
          <w:b w:val="0"/>
          <w:bCs w:val="0"/>
          <w:i w:val="0"/>
          <w:iCs w:val="0"/>
          <w:color w:val="FF000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FF000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bookmarkStart w:id="151" w:name="_Toc8487"/>
      <w:bookmarkStart w:id="152" w:name="_Toc5006"/>
      <w:bookmarkStart w:id="153" w:name="_Toc8957"/>
      <w:bookmarkStart w:id="154" w:name="_Toc22143"/>
      <w:bookmarkStart w:id="155" w:name="_Toc32297"/>
      <w:r>
        <w:rPr>
          <w:rFonts w:hint="default" w:asciiTheme="minorAscii" w:hAnsiTheme="minorAscii"/>
          <w:b w:val="0"/>
          <w:bCs w:val="0"/>
          <w:i w:val="0"/>
          <w:iCs w:val="0"/>
          <w:color w:val="FF0000"/>
          <w:sz w:val="24"/>
          <w:szCs w:val="24"/>
          <w:highlight w:val="none"/>
          <w:lang w:val="en-US"/>
        </w:rPr>
        <w:t>customer should be able to view rates of last year till current date.</w:t>
      </w:r>
      <w:bookmarkEnd w:id="151"/>
      <w:bookmarkEnd w:id="152"/>
      <w:bookmarkEnd w:id="153"/>
      <w:bookmarkEnd w:id="154"/>
      <w:bookmarkEnd w:id="155"/>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156" w:name="_Toc22405"/>
      <w:r>
        <w:rPr>
          <w:rFonts w:hint="default" w:asciiTheme="minorAscii" w:hAnsiTheme="minorAscii"/>
          <w:b/>
          <w:bCs/>
          <w:i w:val="0"/>
          <w:iCs w:val="0"/>
          <w:color w:val="2E75B6" w:themeColor="accent1" w:themeShade="BF"/>
          <w:sz w:val="24"/>
          <w:szCs w:val="24"/>
          <w:highlight w:val="none"/>
          <w:lang w:val="en-US"/>
        </w:rPr>
        <w:t>12.8 Delivery</w:t>
      </w:r>
      <w:bookmarkEnd w:id="15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57" w:name="_Toc26767"/>
      <w:bookmarkStart w:id="158" w:name="_Toc5214"/>
      <w:r>
        <w:rPr>
          <w:rFonts w:hint="default" w:asciiTheme="minorAscii" w:hAnsiTheme="minorAscii"/>
          <w:b w:val="0"/>
          <w:bCs w:val="0"/>
          <w:i w:val="0"/>
          <w:iCs w:val="0"/>
          <w:color w:val="auto"/>
          <w:sz w:val="24"/>
          <w:szCs w:val="24"/>
          <w:highlight w:val="none"/>
          <w:lang w:val="en-US"/>
        </w:rPr>
        <w:t>Through delivery option, customer can get the gold / silver physically delivered at his address. Customer can get egold delivered only out of the total weight balance in his account. It will have following fields:</w:t>
      </w:r>
      <w:bookmarkEnd w:id="157"/>
      <w:bookmarkEnd w:id="158"/>
      <w:r>
        <w:rPr>
          <w:rFonts w:hint="default" w:asciiTheme="minorAscii" w:hAnsiTheme="minorAscii"/>
          <w:b w:val="0"/>
          <w:bCs w:val="0"/>
          <w:i w:val="0"/>
          <w:iCs w:val="0"/>
          <w:color w:val="auto"/>
          <w:sz w:val="24"/>
          <w:szCs w:val="24"/>
          <w:highlight w:val="none"/>
          <w:lang w:val="en-US"/>
        </w:rPr>
        <w:t xml:space="preserve"> </w:t>
      </w:r>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9" w:name="_Toc5250"/>
      <w:bookmarkStart w:id="160" w:name="_Toc2925"/>
      <w:r>
        <w:rPr>
          <w:rFonts w:hint="default" w:asciiTheme="minorAscii" w:hAnsiTheme="minorAscii"/>
          <w:b w:val="0"/>
          <w:bCs w:val="0"/>
          <w:i w:val="0"/>
          <w:iCs w:val="0"/>
          <w:color w:val="auto"/>
          <w:sz w:val="24"/>
          <w:szCs w:val="24"/>
          <w:highlight w:val="none"/>
          <w:lang w:val="en-US"/>
        </w:rPr>
        <w:t>Grams</w:t>
      </w:r>
      <w:bookmarkEnd w:id="159"/>
      <w:bookmarkEnd w:id="160"/>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1" w:name="_Toc19640"/>
      <w:bookmarkStart w:id="162" w:name="_Toc22758"/>
      <w:r>
        <w:rPr>
          <w:rFonts w:hint="default" w:asciiTheme="minorAscii" w:hAnsiTheme="minorAscii"/>
          <w:b w:val="0"/>
          <w:bCs w:val="0"/>
          <w:i w:val="0"/>
          <w:iCs w:val="0"/>
          <w:color w:val="auto"/>
          <w:sz w:val="24"/>
          <w:szCs w:val="24"/>
          <w:highlight w:val="none"/>
          <w:lang w:val="en-US"/>
        </w:rPr>
        <w:t>Full name</w:t>
      </w:r>
      <w:bookmarkEnd w:id="161"/>
      <w:bookmarkEnd w:id="162"/>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3" w:name="_Toc9249"/>
      <w:bookmarkStart w:id="164" w:name="_Toc19117"/>
      <w:r>
        <w:rPr>
          <w:rFonts w:hint="default" w:asciiTheme="minorAscii" w:hAnsiTheme="minorAscii"/>
          <w:b w:val="0"/>
          <w:bCs w:val="0"/>
          <w:i w:val="0"/>
          <w:iCs w:val="0"/>
          <w:color w:val="auto"/>
          <w:sz w:val="24"/>
          <w:szCs w:val="24"/>
          <w:highlight w:val="none"/>
          <w:lang w:val="en-US"/>
        </w:rPr>
        <w:t>Mobile number</w:t>
      </w:r>
      <w:bookmarkEnd w:id="163"/>
      <w:bookmarkEnd w:id="164"/>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5" w:name="_Toc12655"/>
      <w:bookmarkStart w:id="166" w:name="_Toc24567"/>
      <w:r>
        <w:rPr>
          <w:rFonts w:hint="default" w:asciiTheme="minorAscii" w:hAnsiTheme="minorAscii"/>
          <w:b w:val="0"/>
          <w:bCs w:val="0"/>
          <w:i w:val="0"/>
          <w:iCs w:val="0"/>
          <w:color w:val="auto"/>
          <w:sz w:val="24"/>
          <w:szCs w:val="24"/>
          <w:highlight w:val="none"/>
          <w:lang w:val="en-US"/>
        </w:rPr>
        <w:t>Alternate mobile number</w:t>
      </w:r>
      <w:bookmarkEnd w:id="165"/>
      <w:bookmarkEnd w:id="166"/>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7" w:name="_Toc10453"/>
      <w:bookmarkStart w:id="168" w:name="_Toc24503"/>
      <w:r>
        <w:rPr>
          <w:rFonts w:hint="default" w:asciiTheme="minorAscii" w:hAnsiTheme="minorAscii"/>
          <w:b w:val="0"/>
          <w:bCs w:val="0"/>
          <w:i w:val="0"/>
          <w:iCs w:val="0"/>
          <w:color w:val="auto"/>
          <w:sz w:val="24"/>
          <w:szCs w:val="24"/>
          <w:highlight w:val="none"/>
          <w:lang w:val="en-US"/>
        </w:rPr>
        <w:t>Address</w:t>
      </w:r>
      <w:bookmarkEnd w:id="167"/>
      <w:bookmarkEnd w:id="168"/>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9" w:name="_Toc24532"/>
      <w:bookmarkStart w:id="170" w:name="_Toc6755"/>
      <w:r>
        <w:rPr>
          <w:rFonts w:hint="default" w:asciiTheme="minorAscii" w:hAnsiTheme="minorAscii"/>
          <w:b w:val="0"/>
          <w:bCs w:val="0"/>
          <w:i w:val="0"/>
          <w:iCs w:val="0"/>
          <w:color w:val="auto"/>
          <w:sz w:val="24"/>
          <w:szCs w:val="24"/>
          <w:highlight w:val="none"/>
          <w:lang w:val="en-US"/>
        </w:rPr>
        <w:t>Landmark</w:t>
      </w:r>
      <w:bookmarkEnd w:id="169"/>
      <w:bookmarkEnd w:id="170"/>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1" w:name="_Toc17075"/>
      <w:bookmarkStart w:id="172" w:name="_Toc394"/>
      <w:r>
        <w:rPr>
          <w:rFonts w:hint="default" w:asciiTheme="minorAscii" w:hAnsiTheme="minorAscii"/>
          <w:b w:val="0"/>
          <w:bCs w:val="0"/>
          <w:i w:val="0"/>
          <w:iCs w:val="0"/>
          <w:color w:val="auto"/>
          <w:sz w:val="24"/>
          <w:szCs w:val="24"/>
          <w:highlight w:val="none"/>
          <w:lang w:val="en-US"/>
        </w:rPr>
        <w:t>Pin code</w:t>
      </w:r>
      <w:bookmarkEnd w:id="171"/>
      <w:bookmarkEnd w:id="172"/>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3" w:name="_Toc9263"/>
      <w:bookmarkStart w:id="174" w:name="_Toc30661"/>
      <w:r>
        <w:rPr>
          <w:rFonts w:hint="default" w:asciiTheme="minorAscii" w:hAnsiTheme="minorAscii"/>
          <w:b w:val="0"/>
          <w:bCs w:val="0"/>
          <w:i w:val="0"/>
          <w:iCs w:val="0"/>
          <w:color w:val="auto"/>
          <w:sz w:val="24"/>
          <w:szCs w:val="24"/>
          <w:highlight w:val="none"/>
          <w:lang w:val="en-US"/>
        </w:rPr>
        <w:t>State</w:t>
      </w:r>
      <w:bookmarkEnd w:id="173"/>
      <w:bookmarkEnd w:id="174"/>
      <w:r>
        <w:rPr>
          <w:rFonts w:hint="default" w:asciiTheme="minorAscii" w:hAnsiTheme="minorAscii"/>
          <w:b w:val="0"/>
          <w:bCs w:val="0"/>
          <w:i w:val="0"/>
          <w:iCs w:val="0"/>
          <w:color w:val="auto"/>
          <w:sz w:val="24"/>
          <w:szCs w:val="24"/>
          <w:highlight w:val="none"/>
          <w:lang w:val="en-US"/>
        </w:rPr>
        <w:t xml:space="preserve"> </w:t>
      </w:r>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5" w:name="_Toc32371"/>
      <w:bookmarkStart w:id="176" w:name="_Toc15454"/>
      <w:r>
        <w:rPr>
          <w:rFonts w:hint="default" w:asciiTheme="minorAscii" w:hAnsiTheme="minorAscii"/>
          <w:b w:val="0"/>
          <w:bCs w:val="0"/>
          <w:i w:val="0"/>
          <w:iCs w:val="0"/>
          <w:color w:val="auto"/>
          <w:sz w:val="24"/>
          <w:szCs w:val="24"/>
          <w:highlight w:val="none"/>
          <w:lang w:val="en-US"/>
        </w:rPr>
        <w:t>City</w:t>
      </w:r>
      <w:bookmarkEnd w:id="175"/>
      <w:bookmarkEnd w:id="176"/>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7" w:name="_Toc27932"/>
      <w:bookmarkStart w:id="178" w:name="_Toc10493"/>
      <w:r>
        <w:rPr>
          <w:rFonts w:hint="default" w:asciiTheme="minorAscii" w:hAnsiTheme="minorAscii"/>
          <w:b w:val="0"/>
          <w:bCs w:val="0"/>
          <w:i w:val="0"/>
          <w:iCs w:val="0"/>
          <w:color w:val="auto"/>
          <w:sz w:val="24"/>
          <w:szCs w:val="24"/>
          <w:highlight w:val="none"/>
          <w:lang w:val="en-US"/>
        </w:rPr>
        <w:t>ID proof</w:t>
      </w:r>
      <w:bookmarkEnd w:id="177"/>
      <w:bookmarkEnd w:id="178"/>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9" w:name="_Toc15765"/>
      <w:bookmarkStart w:id="180" w:name="_Toc8565"/>
      <w:r>
        <w:rPr>
          <w:rFonts w:hint="default" w:asciiTheme="minorAscii" w:hAnsiTheme="minorAscii"/>
          <w:b w:val="0"/>
          <w:bCs w:val="0"/>
          <w:i w:val="0"/>
          <w:iCs w:val="0"/>
          <w:color w:val="auto"/>
          <w:sz w:val="24"/>
          <w:szCs w:val="24"/>
          <w:highlight w:val="none"/>
          <w:lang w:val="en-US"/>
        </w:rPr>
        <w:t>Address type - residential / home</w:t>
      </w:r>
      <w:bookmarkEnd w:id="179"/>
      <w:bookmarkEnd w:id="180"/>
    </w:p>
    <w:p>
      <w:pPr>
        <w:numPr>
          <w:ilvl w:val="0"/>
          <w:numId w:val="2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81" w:name="_Toc22882"/>
      <w:bookmarkStart w:id="182" w:name="_Toc4954"/>
      <w:r>
        <w:rPr>
          <w:rFonts w:hint="default" w:asciiTheme="minorAscii" w:hAnsiTheme="minorAscii"/>
          <w:b w:val="0"/>
          <w:bCs w:val="0"/>
          <w:i w:val="0"/>
          <w:iCs w:val="0"/>
          <w:color w:val="auto"/>
          <w:sz w:val="24"/>
          <w:szCs w:val="24"/>
          <w:highlight w:val="none"/>
          <w:lang w:val="en-US"/>
        </w:rPr>
        <w:t>Continue</w:t>
      </w:r>
      <w:bookmarkEnd w:id="181"/>
      <w:bookmarkEnd w:id="18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3" w:name="_Toc30879"/>
      <w:bookmarkStart w:id="184" w:name="_Toc9938"/>
      <w:r>
        <w:rPr>
          <w:highlight w:val="none"/>
        </w:rPr>
        <w:drawing>
          <wp:inline distT="0" distB="0" distL="114300" distR="114300">
            <wp:extent cx="3286125" cy="7324725"/>
            <wp:effectExtent l="0" t="0" r="3175" b="317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20"/>
                    <a:stretch>
                      <a:fillRect/>
                    </a:stretch>
                  </pic:blipFill>
                  <pic:spPr>
                    <a:xfrm>
                      <a:off x="0" y="0"/>
                      <a:ext cx="3286125" cy="7324725"/>
                    </a:xfrm>
                    <a:prstGeom prst="rect">
                      <a:avLst/>
                    </a:prstGeom>
                    <a:noFill/>
                    <a:ln>
                      <a:noFill/>
                    </a:ln>
                  </pic:spPr>
                </pic:pic>
              </a:graphicData>
            </a:graphic>
          </wp:inline>
        </w:drawing>
      </w:r>
      <w:bookmarkEnd w:id="183"/>
      <w:bookmarkEnd w:id="18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Product Group</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Cards</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 will display current buy rate.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Validation:- By default it will be clicked on Gold.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Grams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will enter the grams that he/she wants to get physically delivered at his address.</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should accept value more than weight balance in account for particular product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his mobile number.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Only numbers should be accepted. Maximum 10 digits should be accepted. It should accept 6 /7 /8 / 9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Address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address at which the e-gold will be delivered.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should accept max 250 characters. It should accept / - . , special character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Landmark</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landmark of the address.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should accept max 50 characters. It should accept / - . , special character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Pin code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will enter the pin code of the address.</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should accept max 6 digits. It should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state</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select state of the address.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display active states from state master. It will be single select.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city</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select city of the address.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display active cities from state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Id proof</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will select the ID proof that will be checked by delivery person while delivery. (Pan card / aadhar card / driving license)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Type of address</w:t>
            </w:r>
          </w:p>
        </w:tc>
        <w:tc>
          <w:tcPr>
            <w:tcW w:w="1457" w:type="dxa"/>
            <w:vAlign w:val="top"/>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checkbox</w:t>
            </w:r>
          </w:p>
        </w:tc>
        <w:tc>
          <w:tcPr>
            <w:tcW w:w="1743" w:type="dxa"/>
            <w:vAlign w:val="top"/>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either residential or official address. This will help delivery person during delivery.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Save </w:t>
            </w:r>
          </w:p>
        </w:tc>
        <w:tc>
          <w:tcPr>
            <w:tcW w:w="1457" w:type="dxa"/>
            <w:vAlign w:val="top"/>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none"/>
                <w:vertAlign w:val="baseline"/>
                <w:lang w:val="en-US"/>
              </w:rPr>
              <w:t xml:space="preserve">Once user clicks on save button, then billing information of the delivery will be displayed where delivery charges will be applied to the customer </w:t>
            </w:r>
            <w:r>
              <w:rPr>
                <w:rFonts w:hint="default" w:asciiTheme="minorAscii" w:hAnsiTheme="minorAscii"/>
                <w:b w:val="0"/>
                <w:bCs w:val="0"/>
                <w:sz w:val="24"/>
                <w:szCs w:val="24"/>
                <w:highlight w:val="yellow"/>
                <w:vertAlign w:val="baseline"/>
                <w:lang w:val="en-US"/>
              </w:rPr>
              <w:t xml:space="preserve">as per tenant’s setting.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Proceed to pay</w:t>
            </w:r>
          </w:p>
        </w:tc>
        <w:tc>
          <w:tcPr>
            <w:tcW w:w="1457" w:type="dxa"/>
            <w:vAlign w:val="top"/>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Once customer clicks on save button, it will display the details of the delivery. Delivery date will be displayed as per tenant’s settings.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Further, once user clicks on ‘proceed to pay’, list of banks will be displayed and payment gateway will open. Once payment is successful, message will be displayed and this transaction will be displayed in ‘your trades’.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Moreover, notification will be sent to customer within app and other medium (sms / email / whats-app) as per preference settings.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5" w:name="_Toc32703"/>
      <w:r>
        <w:rPr>
          <w:rFonts w:hint="default" w:asciiTheme="minorAscii" w:hAnsiTheme="minorAscii"/>
          <w:b w:val="0"/>
          <w:bCs w:val="0"/>
          <w:i w:val="0"/>
          <w:iCs w:val="0"/>
          <w:color w:val="auto"/>
          <w:sz w:val="24"/>
          <w:szCs w:val="24"/>
          <w:highlight w:val="none"/>
          <w:lang w:val="en-US"/>
        </w:rPr>
        <w:t>Further, the status as delivered / not delivered will be updated by tenant through web app for keeping updates about delivery.</w:t>
      </w:r>
      <w:bookmarkEnd w:id="185"/>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186" w:name="_Toc1512"/>
      <w:r>
        <w:rPr>
          <w:rFonts w:hint="default" w:asciiTheme="minorAscii" w:hAnsiTheme="minorAscii"/>
          <w:b/>
          <w:bCs/>
          <w:i w:val="0"/>
          <w:iCs w:val="0"/>
          <w:color w:val="2E75B6" w:themeColor="accent1" w:themeShade="BF"/>
          <w:sz w:val="24"/>
          <w:szCs w:val="24"/>
          <w:highlight w:val="none"/>
          <w:lang w:val="en-US"/>
        </w:rPr>
        <w:t>12.9 Set rate trigger</w:t>
      </w:r>
      <w:bookmarkEnd w:id="18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87" w:name="_Toc11237"/>
      <w:bookmarkStart w:id="188" w:name="_Toc8147"/>
      <w:bookmarkStart w:id="189" w:name="_Toc22761"/>
      <w:bookmarkStart w:id="190" w:name="_Toc28812"/>
      <w:r>
        <w:rPr>
          <w:rFonts w:hint="default" w:asciiTheme="minorAscii" w:hAnsiTheme="minorAscii"/>
          <w:b w:val="0"/>
          <w:bCs w:val="0"/>
          <w:i w:val="0"/>
          <w:iCs w:val="0"/>
          <w:color w:val="auto"/>
          <w:sz w:val="24"/>
          <w:szCs w:val="24"/>
          <w:highlight w:val="none"/>
          <w:lang w:val="en-US"/>
        </w:rPr>
        <w:t>Customer can set amount when customer wish to get notification about change in rate on the same day. This will help customer to get instant notification when there is change in the current buy rate as expected by customer and thus helps customer to buy or sell metal instantly.</w:t>
      </w:r>
      <w:bookmarkEnd w:id="187"/>
      <w:bookmarkEnd w:id="188"/>
      <w:r>
        <w:rPr>
          <w:rFonts w:hint="default" w:asciiTheme="minorAscii" w:hAnsiTheme="minorAscii"/>
          <w:b w:val="0"/>
          <w:bCs w:val="0"/>
          <w:i w:val="0"/>
          <w:iCs w:val="0"/>
          <w:color w:val="auto"/>
          <w:sz w:val="24"/>
          <w:szCs w:val="24"/>
          <w:highlight w:val="none"/>
          <w:lang w:val="en-US"/>
        </w:rPr>
        <w:t xml:space="preserve"> </w:t>
      </w:r>
      <w:bookmarkEnd w:id="189"/>
      <w:bookmarkEnd w:id="19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91" w:name="_Toc9661"/>
      <w:bookmarkStart w:id="192" w:name="_Toc28495"/>
      <w:bookmarkStart w:id="193" w:name="_Toc2184"/>
      <w:bookmarkStart w:id="194" w:name="_Toc17173"/>
      <w:r>
        <w:rPr>
          <w:rFonts w:hint="default" w:asciiTheme="minorAscii" w:hAnsiTheme="minorAscii"/>
          <w:b w:val="0"/>
          <w:bCs w:val="0"/>
          <w:i w:val="0"/>
          <w:iCs w:val="0"/>
          <w:color w:val="auto"/>
          <w:sz w:val="24"/>
          <w:szCs w:val="24"/>
          <w:highlight w:val="none"/>
          <w:lang w:val="en-US"/>
        </w:rPr>
        <w:t>Once customer clicks on set rate trigger, it will display following fields:</w:t>
      </w:r>
      <w:bookmarkEnd w:id="191"/>
      <w:bookmarkEnd w:id="192"/>
      <w:bookmarkEnd w:id="193"/>
      <w:bookmarkEnd w:id="194"/>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95" w:name="_Toc13514"/>
      <w:bookmarkStart w:id="196" w:name="_Toc15219"/>
      <w:bookmarkStart w:id="197" w:name="_Toc464"/>
      <w:bookmarkStart w:id="198" w:name="_Toc19552"/>
      <w:r>
        <w:rPr>
          <w:rFonts w:hint="default" w:asciiTheme="minorAscii" w:hAnsiTheme="minorAscii"/>
          <w:b w:val="0"/>
          <w:bCs w:val="0"/>
          <w:i w:val="0"/>
          <w:iCs w:val="0"/>
          <w:color w:val="auto"/>
          <w:sz w:val="24"/>
          <w:szCs w:val="24"/>
          <w:highlight w:val="none"/>
          <w:lang w:val="en-US"/>
        </w:rPr>
        <w:t>Product group</w:t>
      </w:r>
      <w:bookmarkEnd w:id="195"/>
      <w:bookmarkEnd w:id="196"/>
      <w:bookmarkEnd w:id="197"/>
      <w:bookmarkEnd w:id="198"/>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99" w:name="_Toc32095"/>
      <w:bookmarkStart w:id="200" w:name="_Toc28435"/>
      <w:r>
        <w:rPr>
          <w:rFonts w:hint="default" w:asciiTheme="minorAscii" w:hAnsiTheme="minorAscii"/>
          <w:b w:val="0"/>
          <w:bCs w:val="0"/>
          <w:i w:val="0"/>
          <w:iCs w:val="0"/>
          <w:color w:val="auto"/>
          <w:sz w:val="24"/>
          <w:szCs w:val="24"/>
          <w:highlight w:val="none"/>
          <w:lang w:val="en-US"/>
        </w:rPr>
        <w:t>When amount is above (in rupees)</w:t>
      </w:r>
      <w:bookmarkEnd w:id="199"/>
      <w:bookmarkEnd w:id="200"/>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1" w:name="_Toc4014"/>
      <w:bookmarkStart w:id="202" w:name="_Toc12891"/>
      <w:r>
        <w:rPr>
          <w:rFonts w:hint="default" w:asciiTheme="minorAscii" w:hAnsiTheme="minorAscii"/>
          <w:b w:val="0"/>
          <w:bCs w:val="0"/>
          <w:i w:val="0"/>
          <w:iCs w:val="0"/>
          <w:color w:val="auto"/>
          <w:sz w:val="24"/>
          <w:szCs w:val="24"/>
          <w:highlight w:val="none"/>
          <w:lang w:val="en-US"/>
        </w:rPr>
        <w:t>When amount in below (in rupees)</w:t>
      </w:r>
      <w:bookmarkEnd w:id="201"/>
      <w:bookmarkEnd w:id="202"/>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3" w:name="_Toc12096"/>
      <w:bookmarkStart w:id="204" w:name="_Toc22731"/>
      <w:r>
        <w:rPr>
          <w:rFonts w:hint="default" w:asciiTheme="minorAscii" w:hAnsiTheme="minorAscii"/>
          <w:b w:val="0"/>
          <w:bCs w:val="0"/>
          <w:i w:val="0"/>
          <w:iCs w:val="0"/>
          <w:color w:val="auto"/>
          <w:sz w:val="24"/>
          <w:szCs w:val="24"/>
          <w:highlight w:val="none"/>
          <w:lang w:val="en-US"/>
        </w:rPr>
        <w:t>Get notification on</w:t>
      </w:r>
      <w:bookmarkEnd w:id="203"/>
      <w:bookmarkEnd w:id="204"/>
      <w:r>
        <w:rPr>
          <w:rFonts w:hint="default" w:asciiTheme="minorAscii" w:hAnsiTheme="minorAscii"/>
          <w:b w:val="0"/>
          <w:bCs w:val="0"/>
          <w:i w:val="0"/>
          <w:iCs w:val="0"/>
          <w:color w:val="auto"/>
          <w:sz w:val="24"/>
          <w:szCs w:val="24"/>
          <w:highlight w:val="none"/>
          <w:lang w:val="en-US"/>
        </w:rPr>
        <w:t xml:space="preserve"> </w:t>
      </w:r>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5" w:name="_Toc140"/>
      <w:bookmarkStart w:id="206" w:name="_Toc23738"/>
      <w:r>
        <w:rPr>
          <w:rFonts w:hint="default" w:asciiTheme="minorAscii" w:hAnsiTheme="minorAscii"/>
          <w:b w:val="0"/>
          <w:bCs w:val="0"/>
          <w:i w:val="0"/>
          <w:iCs w:val="0"/>
          <w:color w:val="auto"/>
          <w:sz w:val="24"/>
          <w:szCs w:val="24"/>
          <w:highlight w:val="none"/>
          <w:lang w:val="en-US"/>
        </w:rPr>
        <w:t>Save button</w:t>
      </w:r>
      <w:bookmarkEnd w:id="205"/>
      <w:bookmarkEnd w:id="206"/>
    </w:p>
    <w:p>
      <w:pPr>
        <w:numPr>
          <w:ilvl w:val="0"/>
          <w:numId w:val="2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07" w:name="_Toc16558"/>
      <w:bookmarkStart w:id="208" w:name="_Toc13382"/>
      <w:r>
        <w:rPr>
          <w:rFonts w:hint="default" w:asciiTheme="minorAscii" w:hAnsiTheme="minorAscii"/>
          <w:b w:val="0"/>
          <w:bCs w:val="0"/>
          <w:i w:val="0"/>
          <w:iCs w:val="0"/>
          <w:color w:val="auto"/>
          <w:sz w:val="24"/>
          <w:szCs w:val="24"/>
          <w:highlight w:val="none"/>
          <w:lang w:val="en-US"/>
        </w:rPr>
        <w:t>Rate trigger history</w:t>
      </w:r>
      <w:bookmarkEnd w:id="207"/>
      <w:bookmarkEnd w:id="208"/>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209" w:name="_Toc23772"/>
      <w:r>
        <w:rPr>
          <w:highlight w:val="none"/>
        </w:rPr>
        <w:drawing>
          <wp:inline distT="0" distB="0" distL="114300" distR="114300">
            <wp:extent cx="3324225" cy="7353300"/>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3324225" cy="7353300"/>
                    </a:xfrm>
                    <a:prstGeom prst="rect">
                      <a:avLst/>
                    </a:prstGeom>
                    <a:noFill/>
                    <a:ln>
                      <a:noFill/>
                    </a:ln>
                  </pic:spPr>
                </pic:pic>
              </a:graphicData>
            </a:graphic>
          </wp:inline>
        </w:drawing>
      </w:r>
      <w:bookmarkEnd w:id="20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Product Group</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Cards</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User can set multiple rate trigger for gold and silver.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Validation:- By default it will be clicked on Gold.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When amount is above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have to enter some value either in above or in below text field to save rate trigger.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amount in comparison to the </w:t>
            </w:r>
            <w:r>
              <w:rPr>
                <w:rFonts w:hint="default" w:asciiTheme="minorAscii" w:hAnsiTheme="minorAscii"/>
                <w:b w:val="0"/>
                <w:bCs w:val="0"/>
                <w:sz w:val="24"/>
                <w:szCs w:val="24"/>
                <w:highlight w:val="none"/>
                <w:vertAlign w:val="baseline"/>
                <w:lang w:val="en-US"/>
              </w:rPr>
              <w:t>current buy rate</w:t>
            </w:r>
            <w:r>
              <w:rPr>
                <w:rFonts w:hint="default" w:asciiTheme="minorAscii" w:hAnsiTheme="minorAscii"/>
                <w:b w:val="0"/>
                <w:bCs w:val="0"/>
                <w:sz w:val="24"/>
                <w:szCs w:val="24"/>
                <w:highlight w:val="none"/>
                <w:vertAlign w:val="baseline"/>
                <w:lang w:val="en-US"/>
              </w:rPr>
              <w:t xml:space="preserve"> trigger and will set that if the amount goes above specified amount, then notification will be sent to customer.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Example:- If current rate is 10000 and customer enters 11000 in ‘when amount is above’ field. Further, suppose current rate has been changed to  11499. Then customer will receive rate trigger notification.</w:t>
            </w:r>
            <w:r>
              <w:rPr>
                <w:rFonts w:hint="default" w:asciiTheme="minorAscii" w:hAnsiTheme="minorAscii"/>
                <w:b w:val="0"/>
                <w:bCs w:val="0"/>
                <w:sz w:val="24"/>
                <w:szCs w:val="24"/>
                <w:highlight w:val="none"/>
                <w:vertAlign w:val="baseline"/>
                <w:lang w:val="en-US"/>
              </w:rPr>
              <w:t xml:space="preserv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Once rate trigger notification is sent to customer, then this text field will be blank and the rate trigger which is/was set will be displayed in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When amount is below</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have to enter some value either in above or in below text field to save rate trigger.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amount in comparison to the </w:t>
            </w:r>
            <w:r>
              <w:rPr>
                <w:rFonts w:hint="default" w:asciiTheme="minorAscii" w:hAnsiTheme="minorAscii"/>
                <w:b w:val="0"/>
                <w:bCs w:val="0"/>
                <w:sz w:val="24"/>
                <w:szCs w:val="24"/>
                <w:highlight w:val="none"/>
                <w:vertAlign w:val="baseline"/>
                <w:lang w:val="en-US"/>
              </w:rPr>
              <w:t>current buy rate</w:t>
            </w:r>
            <w:r>
              <w:rPr>
                <w:rFonts w:hint="default" w:asciiTheme="minorAscii" w:hAnsiTheme="minorAscii"/>
                <w:b w:val="0"/>
                <w:bCs w:val="0"/>
                <w:sz w:val="24"/>
                <w:szCs w:val="24"/>
                <w:highlight w:val="none"/>
                <w:vertAlign w:val="baseline"/>
                <w:lang w:val="en-US"/>
              </w:rPr>
              <w:t xml:space="preserve"> trigger and will set that if the amount goes below specified amount, then notification will be sent to customer.</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Example 1:- If current rate is 10000 and customer enters 9000 in ‘when amount is below’ field. Further, suppose current rate has been changed to  8888. Then customer will receive rate trigger notification.</w:t>
            </w:r>
            <w:r>
              <w:rPr>
                <w:rFonts w:hint="default" w:asciiTheme="minorAscii" w:hAnsiTheme="minorAscii"/>
                <w:b w:val="0"/>
                <w:bCs w:val="0"/>
                <w:sz w:val="24"/>
                <w:szCs w:val="24"/>
                <w:highlight w:val="none"/>
                <w:vertAlign w:val="baseline"/>
                <w:lang w:val="en-US"/>
              </w:rPr>
              <w:t xml:space="preserv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Example 2:- If current rate is 10000 and customer enters 9000 in ‘when amount is below’ field. Further, suppose current rate has been changed to  9000. Then customer will receive rate trigger notification.</w:t>
            </w:r>
            <w:r>
              <w:rPr>
                <w:rFonts w:hint="default" w:asciiTheme="minorAscii" w:hAnsiTheme="minorAscii"/>
                <w:b w:val="0"/>
                <w:bCs w:val="0"/>
                <w:sz w:val="24"/>
                <w:szCs w:val="24"/>
                <w:highlight w:val="none"/>
                <w:vertAlign w:val="baseline"/>
                <w:lang w:val="en-US"/>
              </w:rPr>
              <w:t xml:space="preserv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Once rate trigger notification is sent to customer, then this text field will be blank and the rate trigger which is/was set will be displayed in history.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Get notification via</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checkbox</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select the medium through which customer wish to get notification about rate trigger which he has saved.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will receive rate trigger notification in application by default (it doesn’t have any setting). In addition to this, customer will choose  notification medium as SMS / Whats-app and email.</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Validation: 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enters    details about rate trigger and clicks on submit, then successful message will be displayed.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Post condition:- Further, whenever there is change in current rate of selected product group, then notification will be sent to customer via  whats-app, email, within application and SMS. If there is no change as per settings, then notification will not get sent to customer.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History</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 will display all rate triggers set by customer until 30 days only. It will display following details:</w:t>
            </w:r>
          </w:p>
          <w:p>
            <w:pPr>
              <w:widowControl w:val="0"/>
              <w:numPr>
                <w:ilvl w:val="0"/>
                <w:numId w:val="2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Sr. No. </w:t>
            </w:r>
          </w:p>
          <w:p>
            <w:pPr>
              <w:widowControl w:val="0"/>
              <w:numPr>
                <w:ilvl w:val="0"/>
                <w:numId w:val="2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Product group</w:t>
            </w:r>
          </w:p>
          <w:p>
            <w:pPr>
              <w:widowControl w:val="0"/>
              <w:numPr>
                <w:ilvl w:val="0"/>
                <w:numId w:val="2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 &amp; time</w:t>
            </w:r>
          </w:p>
          <w:p>
            <w:pPr>
              <w:widowControl w:val="0"/>
              <w:numPr>
                <w:ilvl w:val="0"/>
                <w:numId w:val="2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Above / below</w:t>
            </w:r>
          </w:p>
          <w:p>
            <w:pPr>
              <w:widowControl w:val="0"/>
              <w:numPr>
                <w:ilvl w:val="0"/>
                <w:numId w:val="2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Amount</w:t>
            </w:r>
          </w:p>
          <w:p>
            <w:pPr>
              <w:widowControl w:val="0"/>
              <w:numPr>
                <w:ilvl w:val="0"/>
                <w:numId w:val="2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Notification sent yes / no</w:t>
            </w: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bookmarkStart w:id="210" w:name="_Toc18592"/>
      <w:r>
        <w:rPr>
          <w:rFonts w:hint="default" w:asciiTheme="minorAscii" w:hAnsiTheme="minorAscii"/>
          <w:b/>
          <w:bCs/>
          <w:i w:val="0"/>
          <w:iCs w:val="0"/>
          <w:color w:val="2E75B6" w:themeColor="accent1" w:themeShade="BF"/>
          <w:sz w:val="24"/>
          <w:szCs w:val="24"/>
          <w:highlight w:val="none"/>
          <w:lang w:val="en-US"/>
        </w:rPr>
        <w:t>12.10 Profile</w:t>
      </w:r>
      <w:bookmarkEnd w:id="210"/>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11" w:name="_Toc29126"/>
      <w:bookmarkStart w:id="212" w:name="_Toc15131"/>
      <w:bookmarkStart w:id="213" w:name="_Toc12085"/>
      <w:bookmarkStart w:id="214" w:name="_Toc13701"/>
      <w:bookmarkStart w:id="215" w:name="_Toc13579"/>
      <w:r>
        <w:rPr>
          <w:rFonts w:hint="default" w:asciiTheme="minorAscii" w:hAnsiTheme="minorAscii"/>
          <w:b w:val="0"/>
          <w:bCs w:val="0"/>
          <w:i w:val="0"/>
          <w:iCs w:val="0"/>
          <w:color w:val="auto"/>
          <w:sz w:val="24"/>
          <w:szCs w:val="24"/>
          <w:highlight w:val="none"/>
          <w:lang w:val="en-US"/>
        </w:rPr>
        <w:t>It will display all details as entered by customer while registration. It will display following fields:</w:t>
      </w:r>
      <w:bookmarkEnd w:id="211"/>
      <w:bookmarkEnd w:id="212"/>
      <w:bookmarkEnd w:id="213"/>
      <w:bookmarkEnd w:id="214"/>
      <w:bookmarkEnd w:id="215"/>
      <w:r>
        <w:rPr>
          <w:rFonts w:hint="default" w:asciiTheme="minorAscii" w:hAnsiTheme="minorAscii"/>
          <w:b w:val="0"/>
          <w:bCs w:val="0"/>
          <w:i w:val="0"/>
          <w:iCs w:val="0"/>
          <w:color w:val="auto"/>
          <w:sz w:val="24"/>
          <w:szCs w:val="24"/>
          <w:highlight w:val="none"/>
          <w:lang w:val="en-US"/>
        </w:rPr>
        <w:t xml:space="preserve"> </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Profile image </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ID</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Name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Aadhar number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Pan number</w:t>
      </w:r>
    </w:p>
    <w:p>
      <w:pPr>
        <w:numPr>
          <w:ilvl w:val="0"/>
          <w:numId w:val="6"/>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KYC Information: Status, reason for rejection, aadhar number and attach, pan number and attach.</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Address</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Pin code</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Mobile number</w:t>
      </w:r>
    </w:p>
    <w:p>
      <w:pPr>
        <w:numPr>
          <w:ilvl w:val="0"/>
          <w:numId w:val="6"/>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Whatsapp number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Date of birth </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Gender</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Email</w:t>
      </w:r>
    </w:p>
    <w:p>
      <w:pPr>
        <w:numPr>
          <w:ilvl w:val="0"/>
          <w:numId w:val="6"/>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Occupation</w:t>
      </w:r>
    </w:p>
    <w:p>
      <w:pPr>
        <w:numPr>
          <w:ilvl w:val="0"/>
          <w:numId w:val="6"/>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sz w:val="24"/>
          <w:szCs w:val="24"/>
          <w:highlight w:val="none"/>
          <w:lang w:val="en-US"/>
        </w:rPr>
        <w:t>Date of anniversary</w:t>
      </w:r>
    </w:p>
    <w:p>
      <w:pPr>
        <w:numPr>
          <w:ilvl w:val="0"/>
          <w:numId w:val="6"/>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sz w:val="24"/>
          <w:szCs w:val="24"/>
          <w:highlight w:val="yellow"/>
          <w:lang w:val="en-US"/>
        </w:rPr>
        <w:t xml:space="preserve">Change password - New password and confirm password </w:t>
      </w:r>
    </w:p>
    <w:p>
      <w:pPr>
        <w:numPr>
          <w:ilvl w:val="0"/>
          <w:numId w:val="6"/>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sz w:val="24"/>
          <w:szCs w:val="24"/>
          <w:highlight w:val="yellow"/>
          <w:lang w:val="en-US"/>
        </w:rPr>
        <w:t>Update button</w:t>
      </w:r>
    </w:p>
    <w:p>
      <w:pPr>
        <w:numPr>
          <w:ilvl w:val="0"/>
          <w:numId w:val="0"/>
        </w:numPr>
        <w:ind w:leftChars="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16" w:name="_Toc7752"/>
      <w:r>
        <w:rPr>
          <w:highlight w:val="none"/>
        </w:rPr>
        <w:drawing>
          <wp:inline distT="0" distB="0" distL="114300" distR="114300">
            <wp:extent cx="3286125" cy="7343775"/>
            <wp:effectExtent l="0" t="0" r="317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2"/>
                    <a:stretch>
                      <a:fillRect/>
                    </a:stretch>
                  </pic:blipFill>
                  <pic:spPr>
                    <a:xfrm>
                      <a:off x="0" y="0"/>
                      <a:ext cx="3286125" cy="7343775"/>
                    </a:xfrm>
                    <a:prstGeom prst="rect">
                      <a:avLst/>
                    </a:prstGeom>
                    <a:noFill/>
                    <a:ln>
                      <a:noFill/>
                    </a:ln>
                  </pic:spPr>
                </pic:pic>
              </a:graphicData>
            </a:graphic>
          </wp:inline>
        </w:drawing>
      </w:r>
      <w:bookmarkEnd w:id="216"/>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3"/>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Field name</w:t>
            </w:r>
          </w:p>
        </w:tc>
        <w:tc>
          <w:tcPr>
            <w:tcW w:w="440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Editable : Yes  /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 image</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 and customer Name</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Address</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Pincode</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Gender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Occupation</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anniversary</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card number</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KYC Information</w:t>
            </w:r>
          </w:p>
        </w:tc>
        <w:tc>
          <w:tcPr>
            <w:tcW w:w="440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(Customer can attach files here only if his KYC status is </w:t>
            </w:r>
            <w:r>
              <w:rPr>
                <w:rFonts w:hint="default" w:asciiTheme="minorAscii" w:hAnsiTheme="minorAscii"/>
                <w:b/>
                <w:bCs/>
                <w:i w:val="0"/>
                <w:iCs w:val="0"/>
                <w:sz w:val="24"/>
                <w:szCs w:val="24"/>
                <w:highlight w:val="none"/>
                <w:vertAlign w:val="baseline"/>
                <w:lang w:val="en-US"/>
              </w:rPr>
              <w:t>rejected with reason</w:t>
            </w:r>
            <w:r>
              <w:rPr>
                <w:rFonts w:hint="default" w:asciiTheme="minorAscii" w:hAnsiTheme="minorAscii"/>
                <w:b w:val="0"/>
                <w:bCs w:val="0"/>
                <w:i w:val="0"/>
                <w:iCs w:val="0"/>
                <w:sz w:val="24"/>
                <w:szCs w:val="24"/>
                <w:highlight w:val="none"/>
                <w:vertAlign w:val="baseline"/>
                <w:lang w:val="en-US"/>
              </w:rPr>
              <w:t>)</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KYC Information</w:t>
            </w:r>
          </w:p>
        </w:tc>
        <w:tc>
          <w:tcPr>
            <w:tcW w:w="145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Text</w:t>
            </w:r>
          </w:p>
        </w:tc>
        <w:tc>
          <w:tcPr>
            <w:tcW w:w="1743"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will display following fields: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sz w:val="24"/>
                <w:szCs w:val="24"/>
                <w:highlight w:val="yellow"/>
                <w:vertAlign w:val="baseline"/>
                <w:lang w:val="en-US"/>
              </w:rPr>
              <w:t xml:space="preserve">Status:- Pending / Rejected. </w:t>
            </w:r>
            <w:r>
              <w:rPr>
                <w:rFonts w:hint="default" w:asciiTheme="minorAscii" w:hAnsiTheme="minorAscii"/>
                <w:b w:val="0"/>
                <w:bCs w:val="0"/>
                <w:i w:val="0"/>
                <w:iCs w:val="0"/>
                <w:color w:val="auto"/>
                <w:sz w:val="24"/>
                <w:szCs w:val="24"/>
                <w:highlight w:val="yellow"/>
                <w:lang w:val="en-US"/>
              </w:rPr>
              <w:t>Initially when customer registers himself and logs into the system, then in profile it will display KYC status as ‘pending’. It will be changed to approved / rejected when tenant updates it from web. Customer can make transactions of sip / buy / sell only if KYC status is approved.</w:t>
            </w: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p>
          <w:p>
            <w:pPr>
              <w:numPr>
                <w:ilvl w:val="0"/>
                <w:numId w:val="0"/>
              </w:numPr>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Once the status is approved, then customer should be able to only view KYC details fields.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Reason:- Initially this will be blank when customer has not done KYC process at all. Further, it will display the reason which tenant has mentioned while rejecting kyc from web. If reason is mentioned then user will be able to send KYC request again by re-entering aadhar number with its attachment and pan number with attachment.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Aadhar number:- Initially, it should pre-fill and display the aadhar number that customer has entered while registering. User should be able to edit it.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Aadhar attachment:- User will upload the single aadhar card image in jpg, jpeg, heic, png extension. User should be able to already attached file and upload another one.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Pan number:- Initially, it should pre-fill and display the pan card number that customer has entered while registering. User should be able to edit it.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Pan card attachment:- User will upload the single aadhar card image in jpg, jpeg, heic, png extension. User should be able to already attached file and upload another one.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Submit : Once user clicks on submit button, KYC request should be sent to tenant and will be displayed in customer master. Also, the fields will be read only until status gets changed to rejected with reason so that customer can re-enter the KYC details.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Change password </w:t>
            </w:r>
          </w:p>
        </w:tc>
        <w:tc>
          <w:tcPr>
            <w:tcW w:w="145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click</w:t>
            </w:r>
          </w:p>
        </w:tc>
        <w:tc>
          <w:tcPr>
            <w:tcW w:w="1743" w:type="dxa"/>
          </w:tcPr>
          <w:p>
            <w:pPr>
              <w:widowControl w:val="0"/>
              <w:jc w:val="both"/>
              <w:rPr>
                <w:rFonts w:hint="default" w:asciiTheme="minorAscii" w:hAnsiTheme="minorAscii"/>
                <w:b w:val="0"/>
                <w:bCs w:val="0"/>
                <w:sz w:val="24"/>
                <w:szCs w:val="24"/>
                <w:highlight w:val="yellow"/>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Customer should be able to reset password. Once user clicks on reset password button, it will display following text fields:</w:t>
            </w:r>
          </w:p>
          <w:p>
            <w:pPr>
              <w:widowControl w:val="0"/>
              <w:numPr>
                <w:ilvl w:val="0"/>
                <w:numId w:val="6"/>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Old password </w:t>
            </w:r>
          </w:p>
          <w:p>
            <w:pPr>
              <w:widowControl w:val="0"/>
              <w:numPr>
                <w:ilvl w:val="0"/>
                <w:numId w:val="6"/>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New password </w:t>
            </w:r>
          </w:p>
          <w:p>
            <w:pPr>
              <w:widowControl w:val="0"/>
              <w:numPr>
                <w:ilvl w:val="0"/>
                <w:numId w:val="6"/>
              </w:numPr>
              <w:ind w:left="420" w:leftChars="0" w:hanging="420"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Confirm password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Validations: It should display on field error message if old password entered is incorrect or if new password doesn’t match with confirm password.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Once customer resets password and clicks on update button, user should be able to register with new password whenever he had logged out and tries to login.</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17" w:name="_Toc3997"/>
      <w:r>
        <w:rPr>
          <w:rFonts w:hint="default" w:asciiTheme="minorAscii" w:hAnsiTheme="minorAscii"/>
          <w:b/>
          <w:bCs/>
          <w:i w:val="0"/>
          <w:iCs w:val="0"/>
          <w:color w:val="2E75B6" w:themeColor="accent1" w:themeShade="BF"/>
          <w:sz w:val="24"/>
          <w:szCs w:val="24"/>
          <w:highlight w:val="none"/>
          <w:lang w:val="en-US"/>
        </w:rPr>
        <w:t>12.11 Notifications</w:t>
      </w:r>
      <w:bookmarkEnd w:id="21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18" w:name="_Toc6900"/>
      <w:bookmarkStart w:id="219" w:name="_Toc1567"/>
      <w:bookmarkStart w:id="220" w:name="_Toc8677"/>
      <w:bookmarkStart w:id="221" w:name="_Toc1408"/>
      <w:bookmarkStart w:id="222" w:name="_Toc3414"/>
      <w:r>
        <w:rPr>
          <w:rFonts w:hint="default" w:asciiTheme="minorAscii" w:hAnsiTheme="minorAscii"/>
          <w:b w:val="0"/>
          <w:bCs w:val="0"/>
          <w:i w:val="0"/>
          <w:iCs w:val="0"/>
          <w:color w:val="auto"/>
          <w:sz w:val="24"/>
          <w:szCs w:val="24"/>
          <w:highlight w:val="none"/>
          <w:lang w:val="en-US"/>
        </w:rPr>
        <w:t>It should display list of notifications, date &amp; time when notification was sent and each notification should be clickable. Unread notifications should be highlighted.</w:t>
      </w:r>
      <w:bookmarkEnd w:id="218"/>
      <w:bookmarkEnd w:id="219"/>
      <w:bookmarkEnd w:id="220"/>
      <w:r>
        <w:rPr>
          <w:rFonts w:hint="default" w:asciiTheme="minorAscii" w:hAnsiTheme="minorAscii"/>
          <w:b w:val="0"/>
          <w:bCs w:val="0"/>
          <w:i w:val="0"/>
          <w:iCs w:val="0"/>
          <w:color w:val="auto"/>
          <w:sz w:val="24"/>
          <w:szCs w:val="24"/>
          <w:highlight w:val="none"/>
          <w:lang w:val="en-US"/>
        </w:rPr>
        <w:t xml:space="preserve"> </w:t>
      </w:r>
      <w:bookmarkStart w:id="223" w:name="_Toc2010"/>
      <w:bookmarkStart w:id="224" w:name="_Toc1861"/>
      <w:bookmarkStart w:id="225" w:name="_Toc6080"/>
      <w:r>
        <w:rPr>
          <w:rFonts w:hint="default" w:asciiTheme="minorAscii" w:hAnsiTheme="minorAscii"/>
          <w:b w:val="0"/>
          <w:bCs w:val="0"/>
          <w:i w:val="0"/>
          <w:iCs w:val="0"/>
          <w:color w:val="auto"/>
          <w:sz w:val="24"/>
          <w:szCs w:val="24"/>
          <w:highlight w:val="none"/>
          <w:lang w:val="en-US"/>
        </w:rPr>
        <w:t>It should display notifications within application regarding:</w:t>
      </w:r>
      <w:bookmarkEnd w:id="221"/>
      <w:bookmarkEnd w:id="222"/>
      <w:bookmarkEnd w:id="223"/>
      <w:bookmarkEnd w:id="224"/>
      <w:bookmarkEnd w:id="225"/>
      <w:r>
        <w:rPr>
          <w:rFonts w:hint="default" w:asciiTheme="minorAscii" w:hAnsiTheme="minorAscii"/>
          <w:b w:val="0"/>
          <w:bCs w:val="0"/>
          <w:i w:val="0"/>
          <w:iCs w:val="0"/>
          <w:color w:val="auto"/>
          <w:sz w:val="24"/>
          <w:szCs w:val="24"/>
          <w:highlight w:val="none"/>
          <w:lang w:val="en-US"/>
        </w:rPr>
        <w:t xml:space="preserve"> </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26" w:name="_Toc477"/>
      <w:bookmarkStart w:id="227" w:name="_Toc26742"/>
      <w:bookmarkStart w:id="228" w:name="_Toc7705"/>
      <w:bookmarkStart w:id="229" w:name="_Toc26922"/>
      <w:bookmarkStart w:id="230" w:name="_Toc3540"/>
      <w:r>
        <w:rPr>
          <w:rFonts w:hint="default" w:asciiTheme="minorAscii" w:hAnsiTheme="minorAscii"/>
          <w:b w:val="0"/>
          <w:bCs w:val="0"/>
          <w:i w:val="0"/>
          <w:iCs w:val="0"/>
          <w:color w:val="auto"/>
          <w:sz w:val="24"/>
          <w:szCs w:val="24"/>
          <w:highlight w:val="none"/>
          <w:lang w:val="en-US"/>
        </w:rPr>
        <w:t>Rate triggers as set by user</w:t>
      </w:r>
      <w:bookmarkEnd w:id="226"/>
      <w:bookmarkEnd w:id="227"/>
      <w:bookmarkEnd w:id="228"/>
      <w:bookmarkEnd w:id="229"/>
      <w:bookmarkEnd w:id="230"/>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31" w:name="_Toc25754"/>
      <w:bookmarkStart w:id="232" w:name="_Toc16417"/>
      <w:bookmarkStart w:id="233" w:name="_Toc31005"/>
      <w:bookmarkStart w:id="234" w:name="_Toc4062"/>
      <w:bookmarkStart w:id="235" w:name="_Toc3563"/>
      <w:r>
        <w:rPr>
          <w:rFonts w:hint="default" w:asciiTheme="minorAscii" w:hAnsiTheme="minorAscii"/>
          <w:b w:val="0"/>
          <w:bCs w:val="0"/>
          <w:i w:val="0"/>
          <w:iCs w:val="0"/>
          <w:color w:val="auto"/>
          <w:sz w:val="24"/>
          <w:szCs w:val="24"/>
          <w:highlight w:val="none"/>
          <w:lang w:val="en-US"/>
        </w:rPr>
        <w:t>Buy</w:t>
      </w:r>
      <w:bookmarkEnd w:id="231"/>
      <w:bookmarkEnd w:id="232"/>
      <w:r>
        <w:rPr>
          <w:rFonts w:hint="default" w:asciiTheme="minorAscii" w:hAnsiTheme="minorAscii"/>
          <w:b w:val="0"/>
          <w:bCs w:val="0"/>
          <w:i w:val="0"/>
          <w:iCs w:val="0"/>
          <w:color w:val="auto"/>
          <w:sz w:val="24"/>
          <w:szCs w:val="24"/>
          <w:highlight w:val="none"/>
          <w:lang w:val="en-US"/>
        </w:rPr>
        <w:t xml:space="preserve"> successful &amp; fail transaction</w:t>
      </w:r>
    </w:p>
    <w:bookmarkEnd w:id="233"/>
    <w:bookmarkEnd w:id="234"/>
    <w:bookmarkEnd w:id="235"/>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36" w:name="_Toc2091"/>
      <w:bookmarkStart w:id="237" w:name="_Toc3111"/>
      <w:r>
        <w:rPr>
          <w:rFonts w:hint="default" w:asciiTheme="minorAscii" w:hAnsiTheme="minorAscii"/>
          <w:b w:val="0"/>
          <w:bCs w:val="0"/>
          <w:i w:val="0"/>
          <w:iCs w:val="0"/>
          <w:color w:val="auto"/>
          <w:sz w:val="24"/>
          <w:szCs w:val="24"/>
          <w:highlight w:val="none"/>
          <w:lang w:val="en-US"/>
        </w:rPr>
        <w:t>Sell</w:t>
      </w:r>
      <w:bookmarkEnd w:id="236"/>
      <w:bookmarkEnd w:id="237"/>
      <w:r>
        <w:rPr>
          <w:rFonts w:hint="default" w:asciiTheme="minorAscii" w:hAnsiTheme="minorAscii"/>
          <w:b w:val="0"/>
          <w:bCs w:val="0"/>
          <w:i w:val="0"/>
          <w:iCs w:val="0"/>
          <w:color w:val="auto"/>
          <w:sz w:val="24"/>
          <w:szCs w:val="24"/>
          <w:highlight w:val="none"/>
          <w:lang w:val="en-US"/>
        </w:rPr>
        <w:t xml:space="preserve"> successful &amp; fail transaction</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38" w:name="_Toc21484"/>
      <w:bookmarkStart w:id="239" w:name="_Toc28910"/>
      <w:r>
        <w:rPr>
          <w:rFonts w:hint="default" w:asciiTheme="minorAscii" w:hAnsiTheme="minorAscii"/>
          <w:b w:val="0"/>
          <w:bCs w:val="0"/>
          <w:i w:val="0"/>
          <w:iCs w:val="0"/>
          <w:color w:val="auto"/>
          <w:sz w:val="24"/>
          <w:szCs w:val="24"/>
          <w:highlight w:val="none"/>
          <w:lang w:val="en-US"/>
        </w:rPr>
        <w:t>SIP started</w:t>
      </w:r>
      <w:bookmarkEnd w:id="238"/>
      <w:bookmarkEnd w:id="239"/>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0" w:name="_Toc14902"/>
      <w:bookmarkStart w:id="241" w:name="_Toc25151"/>
      <w:r>
        <w:rPr>
          <w:rFonts w:hint="default" w:asciiTheme="minorAscii" w:hAnsiTheme="minorAscii"/>
          <w:b w:val="0"/>
          <w:bCs w:val="0"/>
          <w:i w:val="0"/>
          <w:iCs w:val="0"/>
          <w:color w:val="auto"/>
          <w:sz w:val="24"/>
          <w:szCs w:val="24"/>
          <w:highlight w:val="none"/>
          <w:lang w:val="en-US"/>
        </w:rPr>
        <w:t>Monthly SIP deductions</w:t>
      </w:r>
      <w:bookmarkEnd w:id="240"/>
      <w:bookmarkEnd w:id="241"/>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2" w:name="_Toc9188"/>
      <w:bookmarkStart w:id="243" w:name="_Toc205"/>
      <w:r>
        <w:rPr>
          <w:rFonts w:hint="default" w:asciiTheme="minorAscii" w:hAnsiTheme="minorAscii"/>
          <w:b w:val="0"/>
          <w:bCs w:val="0"/>
          <w:i w:val="0"/>
          <w:iCs w:val="0"/>
          <w:color w:val="auto"/>
          <w:sz w:val="24"/>
          <w:szCs w:val="24"/>
          <w:highlight w:val="none"/>
          <w:lang w:val="en-US"/>
        </w:rPr>
        <w:t>SIP updated</w:t>
      </w:r>
      <w:bookmarkEnd w:id="242"/>
      <w:bookmarkEnd w:id="243"/>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4" w:name="_Toc26027"/>
      <w:bookmarkStart w:id="245" w:name="_Toc6485"/>
      <w:r>
        <w:rPr>
          <w:rFonts w:hint="default" w:asciiTheme="minorAscii" w:hAnsiTheme="minorAscii"/>
          <w:b w:val="0"/>
          <w:bCs w:val="0"/>
          <w:i w:val="0"/>
          <w:iCs w:val="0"/>
          <w:color w:val="auto"/>
          <w:sz w:val="24"/>
          <w:szCs w:val="24"/>
          <w:highlight w:val="none"/>
          <w:lang w:val="en-US"/>
        </w:rPr>
        <w:t>SIP canceled</w:t>
      </w:r>
      <w:bookmarkEnd w:id="244"/>
      <w:bookmarkEnd w:id="245"/>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 successful &amp; fail transaction</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6" w:name="_Toc26258"/>
      <w:bookmarkStart w:id="247" w:name="_Toc20501"/>
      <w:r>
        <w:rPr>
          <w:rFonts w:hint="default" w:asciiTheme="minorAscii" w:hAnsiTheme="minorAscii"/>
          <w:b w:val="0"/>
          <w:bCs w:val="0"/>
          <w:i w:val="0"/>
          <w:iCs w:val="0"/>
          <w:color w:val="auto"/>
          <w:sz w:val="24"/>
          <w:szCs w:val="24"/>
          <w:highlight w:val="none"/>
          <w:lang w:val="en-US"/>
        </w:rPr>
        <w:t>Delivery</w:t>
      </w:r>
      <w:bookmarkEnd w:id="246"/>
      <w:bookmarkEnd w:id="247"/>
      <w:r>
        <w:rPr>
          <w:rFonts w:hint="default" w:asciiTheme="minorAscii" w:hAnsiTheme="minorAscii"/>
          <w:b w:val="0"/>
          <w:bCs w:val="0"/>
          <w:i w:val="0"/>
          <w:iCs w:val="0"/>
          <w:color w:val="auto"/>
          <w:sz w:val="24"/>
          <w:szCs w:val="24"/>
          <w:highlight w:val="none"/>
          <w:lang w:val="en-US"/>
        </w:rPr>
        <w:t xml:space="preserve"> </w:t>
      </w:r>
      <w:r>
        <w:rPr>
          <w:rFonts w:hint="default" w:asciiTheme="minorAscii" w:hAnsiTheme="minorAscii"/>
          <w:b w:val="0"/>
          <w:bCs w:val="0"/>
          <w:i w:val="0"/>
          <w:iCs w:val="0"/>
          <w:color w:val="auto"/>
          <w:sz w:val="24"/>
          <w:szCs w:val="24"/>
          <w:highlight w:val="yellow"/>
          <w:lang w:val="en-US"/>
        </w:rPr>
        <w:t>status updates</w:t>
      </w:r>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48" w:name="_Toc2327"/>
      <w:bookmarkStart w:id="249" w:name="_Toc21500"/>
      <w:r>
        <w:rPr>
          <w:rFonts w:hint="default" w:asciiTheme="minorAscii" w:hAnsiTheme="minorAscii"/>
          <w:b w:val="0"/>
          <w:bCs w:val="0"/>
          <w:i w:val="0"/>
          <w:iCs w:val="0"/>
          <w:color w:val="auto"/>
          <w:sz w:val="24"/>
          <w:szCs w:val="24"/>
          <w:highlight w:val="none"/>
          <w:lang w:val="en-US"/>
        </w:rPr>
        <w:t>Offers</w:t>
      </w:r>
      <w:bookmarkEnd w:id="248"/>
      <w:bookmarkEnd w:id="249"/>
    </w:p>
    <w:p>
      <w:pPr>
        <w:numPr>
          <w:ilvl w:val="0"/>
          <w:numId w:val="24"/>
        </w:numPr>
        <w:ind w:left="425" w:leftChars="0" w:hanging="425"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250" w:name="_Toc2575"/>
      <w:bookmarkStart w:id="251" w:name="_Toc5188"/>
      <w:r>
        <w:rPr>
          <w:rFonts w:hint="default" w:asciiTheme="minorAscii" w:hAnsiTheme="minorAscii"/>
          <w:b w:val="0"/>
          <w:bCs w:val="0"/>
          <w:i w:val="0"/>
          <w:iCs w:val="0"/>
          <w:color w:val="AFABAB" w:themeColor="background2" w:themeShade="BF"/>
          <w:sz w:val="24"/>
          <w:szCs w:val="24"/>
          <w:highlight w:val="none"/>
          <w:lang w:val="en-US"/>
        </w:rPr>
        <w:t>Egifts transaction</w:t>
      </w:r>
      <w:bookmarkEnd w:id="250"/>
      <w:bookmarkEnd w:id="251"/>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52" w:name="_Toc1280"/>
      <w:bookmarkStart w:id="253" w:name="_Toc1890"/>
      <w:bookmarkStart w:id="254" w:name="_Toc15295"/>
      <w:bookmarkStart w:id="255" w:name="_Toc25126"/>
      <w:bookmarkStart w:id="256" w:name="_Toc8106"/>
      <w:r>
        <w:rPr>
          <w:rFonts w:hint="default" w:asciiTheme="minorAscii" w:hAnsiTheme="minorAscii"/>
          <w:b w:val="0"/>
          <w:bCs w:val="0"/>
          <w:i w:val="0"/>
          <w:iCs w:val="0"/>
          <w:color w:val="auto"/>
          <w:sz w:val="24"/>
          <w:szCs w:val="24"/>
          <w:highlight w:val="none"/>
          <w:lang w:val="en-US"/>
        </w:rPr>
        <w:t>Updates in bank accounts when done</w:t>
      </w:r>
      <w:bookmarkEnd w:id="252"/>
      <w:bookmarkEnd w:id="253"/>
      <w:bookmarkEnd w:id="254"/>
      <w:bookmarkEnd w:id="255"/>
      <w:bookmarkEnd w:id="256"/>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57" w:name="_Toc13378"/>
      <w:bookmarkStart w:id="258" w:name="_Toc13389"/>
      <w:bookmarkStart w:id="259" w:name="_Toc30055"/>
      <w:bookmarkStart w:id="260" w:name="_Toc32712"/>
      <w:bookmarkStart w:id="261" w:name="_Toc22368"/>
      <w:r>
        <w:rPr>
          <w:rFonts w:hint="default" w:asciiTheme="minorAscii" w:hAnsiTheme="minorAscii"/>
          <w:b w:val="0"/>
          <w:bCs w:val="0"/>
          <w:i w:val="0"/>
          <w:iCs w:val="0"/>
          <w:color w:val="auto"/>
          <w:sz w:val="24"/>
          <w:szCs w:val="24"/>
          <w:highlight w:val="none"/>
          <w:lang w:val="en-US"/>
        </w:rPr>
        <w:t>Updates in nominee when done</w:t>
      </w:r>
      <w:bookmarkEnd w:id="257"/>
      <w:bookmarkEnd w:id="258"/>
      <w:bookmarkEnd w:id="259"/>
      <w:bookmarkEnd w:id="260"/>
      <w:bookmarkEnd w:id="261"/>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bookmarkStart w:id="262" w:name="_Toc26917"/>
      <w:bookmarkStart w:id="263" w:name="_Toc4817"/>
      <w:bookmarkStart w:id="264" w:name="_Toc14584"/>
      <w:bookmarkStart w:id="265" w:name="_Toc12922"/>
      <w:bookmarkStart w:id="266" w:name="_Toc20640"/>
      <w:r>
        <w:rPr>
          <w:rFonts w:hint="default" w:asciiTheme="minorAscii" w:hAnsiTheme="minorAscii"/>
          <w:b w:val="0"/>
          <w:bCs w:val="0"/>
          <w:i w:val="0"/>
          <w:iCs w:val="0"/>
          <w:color w:val="auto"/>
          <w:sz w:val="24"/>
          <w:szCs w:val="24"/>
          <w:highlight w:val="none"/>
          <w:lang w:val="en-US"/>
        </w:rPr>
        <w:t>Any external notifications sent by the tenant</w:t>
      </w:r>
      <w:bookmarkEnd w:id="262"/>
      <w:bookmarkEnd w:id="263"/>
      <w:bookmarkEnd w:id="264"/>
      <w:bookmarkEnd w:id="265"/>
      <w:bookmarkEnd w:id="266"/>
    </w:p>
    <w:p>
      <w:pPr>
        <w:numPr>
          <w:ilvl w:val="0"/>
          <w:numId w:val="24"/>
        </w:numPr>
        <w:ind w:left="425" w:leftChars="0" w:hanging="425"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KYC approve / rejected updates</w:t>
      </w:r>
    </w:p>
    <w:p>
      <w:pPr>
        <w:numPr>
          <w:ilvl w:val="0"/>
          <w:numId w:val="0"/>
        </w:numPr>
        <w:tabs>
          <w:tab w:val="left" w:pos="425"/>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5"/>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5"/>
        </w:tabs>
        <w:jc w:val="left"/>
        <w:outlineLvl w:val="0"/>
        <w:rPr>
          <w:rFonts w:hint="default" w:asciiTheme="minorAscii" w:hAnsiTheme="minorAscii"/>
          <w:b w:val="0"/>
          <w:bCs w:val="0"/>
          <w:i w:val="0"/>
          <w:iCs w:val="0"/>
          <w:color w:val="auto"/>
          <w:sz w:val="24"/>
          <w:szCs w:val="24"/>
          <w:highlight w:val="none"/>
          <w:lang w:val="en-US"/>
        </w:rPr>
      </w:pPr>
      <w:bookmarkStart w:id="267" w:name="_Toc8173"/>
      <w:bookmarkStart w:id="268" w:name="_Toc23159"/>
      <w:r>
        <w:rPr>
          <w:highlight w:val="none"/>
        </w:rPr>
        <w:drawing>
          <wp:inline distT="0" distB="0" distL="114300" distR="114300">
            <wp:extent cx="4810125" cy="4876800"/>
            <wp:effectExtent l="0" t="0" r="317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3"/>
                    <a:stretch>
                      <a:fillRect/>
                    </a:stretch>
                  </pic:blipFill>
                  <pic:spPr>
                    <a:xfrm>
                      <a:off x="0" y="0"/>
                      <a:ext cx="4810125" cy="4876800"/>
                    </a:xfrm>
                    <a:prstGeom prst="rect">
                      <a:avLst/>
                    </a:prstGeom>
                    <a:noFill/>
                    <a:ln>
                      <a:noFill/>
                    </a:ln>
                  </pic:spPr>
                </pic:pic>
              </a:graphicData>
            </a:graphic>
          </wp:inline>
        </w:drawing>
      </w:r>
      <w:bookmarkEnd w:id="267"/>
      <w:bookmarkEnd w:id="268"/>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269" w:name="_Toc18421"/>
      <w:r>
        <w:rPr>
          <w:rFonts w:hint="default" w:asciiTheme="minorAscii" w:hAnsiTheme="minorAscii"/>
          <w:b/>
          <w:bCs/>
          <w:i w:val="0"/>
          <w:iCs w:val="0"/>
          <w:color w:val="2E75B6" w:themeColor="accent1" w:themeShade="BF"/>
          <w:sz w:val="24"/>
          <w:szCs w:val="24"/>
          <w:highlight w:val="none"/>
          <w:lang w:val="en-US"/>
        </w:rPr>
        <w:t>12.12 Your Trades</w:t>
      </w:r>
      <w:bookmarkEnd w:id="269"/>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70" w:name="_Toc17591"/>
      <w:bookmarkStart w:id="271" w:name="_Toc22123"/>
      <w:bookmarkStart w:id="272" w:name="_Toc30759"/>
      <w:bookmarkStart w:id="273" w:name="_Toc22642"/>
      <w:r>
        <w:rPr>
          <w:rFonts w:hint="default" w:asciiTheme="minorAscii" w:hAnsiTheme="minorAscii"/>
          <w:b w:val="0"/>
          <w:bCs w:val="0"/>
          <w:i w:val="0"/>
          <w:iCs w:val="0"/>
          <w:color w:val="auto"/>
          <w:sz w:val="24"/>
          <w:szCs w:val="24"/>
          <w:highlight w:val="none"/>
          <w:lang w:val="en-US"/>
        </w:rPr>
        <w:t>It will display the list of all trades i.e. transactions done by the customer till the date about sell as well as purchase (one time and monthly). It will display following fields:</w:t>
      </w:r>
      <w:bookmarkEnd w:id="270"/>
      <w:bookmarkEnd w:id="271"/>
      <w:bookmarkEnd w:id="272"/>
      <w:bookmarkEnd w:id="273"/>
      <w:r>
        <w:rPr>
          <w:rFonts w:hint="default" w:asciiTheme="minorAscii" w:hAnsiTheme="minorAscii"/>
          <w:b w:val="0"/>
          <w:bCs w:val="0"/>
          <w:i w:val="0"/>
          <w:iCs w:val="0"/>
          <w:color w:val="auto"/>
          <w:sz w:val="24"/>
          <w:szCs w:val="24"/>
          <w:highlight w:val="none"/>
          <w:lang w:val="en-US"/>
        </w:rPr>
        <w:t xml:space="preserve"> </w:t>
      </w:r>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4" w:name="_Toc28121"/>
      <w:bookmarkStart w:id="275" w:name="_Toc5119"/>
      <w:bookmarkStart w:id="276" w:name="_Toc31786"/>
      <w:bookmarkStart w:id="277" w:name="_Toc1804"/>
      <w:r>
        <w:rPr>
          <w:rFonts w:hint="default" w:asciiTheme="minorAscii" w:hAnsiTheme="minorAscii"/>
          <w:b w:val="0"/>
          <w:bCs w:val="0"/>
          <w:i w:val="0"/>
          <w:iCs w:val="0"/>
          <w:color w:val="auto"/>
          <w:sz w:val="24"/>
          <w:szCs w:val="24"/>
          <w:highlight w:val="none"/>
          <w:lang w:val="en-US"/>
        </w:rPr>
        <w:t>Weight Balance</w:t>
      </w:r>
      <w:bookmarkEnd w:id="274"/>
      <w:bookmarkEnd w:id="275"/>
      <w:bookmarkEnd w:id="276"/>
      <w:bookmarkEnd w:id="277"/>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78" w:name="_Toc4266"/>
      <w:bookmarkStart w:id="279" w:name="_Toc12599"/>
      <w:bookmarkStart w:id="280" w:name="_Toc10204"/>
      <w:bookmarkStart w:id="281" w:name="_Toc29963"/>
      <w:r>
        <w:rPr>
          <w:rFonts w:hint="default" w:asciiTheme="minorAscii" w:hAnsiTheme="minorAscii"/>
          <w:b w:val="0"/>
          <w:bCs w:val="0"/>
          <w:i w:val="0"/>
          <w:iCs w:val="0"/>
          <w:color w:val="auto"/>
          <w:sz w:val="24"/>
          <w:szCs w:val="24"/>
          <w:highlight w:val="none"/>
          <w:lang w:val="en-US"/>
        </w:rPr>
        <w:t>Filter</w:t>
      </w:r>
      <w:bookmarkEnd w:id="278"/>
      <w:bookmarkEnd w:id="279"/>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2" w:name="_Toc21163"/>
      <w:bookmarkStart w:id="283" w:name="_Toc32483"/>
      <w:r>
        <w:rPr>
          <w:rFonts w:hint="default" w:asciiTheme="minorAscii" w:hAnsiTheme="minorAscii"/>
          <w:b w:val="0"/>
          <w:bCs w:val="0"/>
          <w:i w:val="0"/>
          <w:iCs w:val="0"/>
          <w:color w:val="auto"/>
          <w:sz w:val="24"/>
          <w:szCs w:val="24"/>
          <w:highlight w:val="none"/>
          <w:lang w:val="en-US"/>
        </w:rPr>
        <w:t>Export</w:t>
      </w:r>
      <w:bookmarkEnd w:id="280"/>
      <w:bookmarkEnd w:id="281"/>
      <w:bookmarkEnd w:id="282"/>
      <w:bookmarkEnd w:id="283"/>
    </w:p>
    <w:p>
      <w:pPr>
        <w:numPr>
          <w:ilvl w:val="0"/>
          <w:numId w:val="2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4" w:name="_Toc10009"/>
      <w:bookmarkStart w:id="285" w:name="_Toc15881"/>
      <w:bookmarkStart w:id="286" w:name="_Toc17644"/>
      <w:bookmarkStart w:id="287" w:name="_Toc13411"/>
      <w:r>
        <w:rPr>
          <w:rFonts w:hint="default" w:asciiTheme="minorAscii" w:hAnsiTheme="minorAscii"/>
          <w:b w:val="0"/>
          <w:bCs w:val="0"/>
          <w:i w:val="0"/>
          <w:iCs w:val="0"/>
          <w:color w:val="auto"/>
          <w:sz w:val="24"/>
          <w:szCs w:val="24"/>
          <w:highlight w:val="none"/>
          <w:lang w:val="en-US"/>
        </w:rPr>
        <w:t>List of trades</w:t>
      </w:r>
      <w:bookmarkEnd w:id="284"/>
      <w:bookmarkEnd w:id="285"/>
      <w:bookmarkEnd w:id="286"/>
      <w:bookmarkEnd w:id="287"/>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288" w:name="_Toc15870"/>
      <w:bookmarkStart w:id="289" w:name="_Toc13241"/>
      <w:r>
        <w:rPr>
          <w:highlight w:val="none"/>
        </w:rPr>
        <w:drawing>
          <wp:inline distT="0" distB="0" distL="114300" distR="114300">
            <wp:extent cx="5271135" cy="5668010"/>
            <wp:effectExtent l="0" t="0" r="1206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24"/>
                    <a:stretch>
                      <a:fillRect/>
                    </a:stretch>
                  </pic:blipFill>
                  <pic:spPr>
                    <a:xfrm>
                      <a:off x="0" y="0"/>
                      <a:ext cx="5271135" cy="5668010"/>
                    </a:xfrm>
                    <a:prstGeom prst="rect">
                      <a:avLst/>
                    </a:prstGeom>
                    <a:noFill/>
                    <a:ln>
                      <a:noFill/>
                    </a:ln>
                  </pic:spPr>
                </pic:pic>
              </a:graphicData>
            </a:graphic>
          </wp:inline>
        </w:drawing>
      </w:r>
      <w:bookmarkEnd w:id="288"/>
      <w:bookmarkEnd w:id="289"/>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5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5532"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Weight Balance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5532"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 will display the total weight in grams for gold and silver that customer has available in his account after making buy / sell / delivery / SIP transactions.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Filter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Drop-down</w:t>
            </w:r>
          </w:p>
        </w:tc>
        <w:tc>
          <w:tcPr>
            <w:tcW w:w="5532"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following fields: </w:t>
            </w:r>
          </w:p>
          <w:p>
            <w:pPr>
              <w:widowControl w:val="0"/>
              <w:numPr>
                <w:ilvl w:val="0"/>
                <w:numId w:val="25"/>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Transaction type</w:t>
            </w:r>
          </w:p>
          <w:p>
            <w:pPr>
              <w:widowControl w:val="0"/>
              <w:numPr>
                <w:ilvl w:val="0"/>
                <w:numId w:val="25"/>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Product Group</w:t>
            </w:r>
          </w:p>
          <w:p>
            <w:pPr>
              <w:widowControl w:val="0"/>
              <w:numPr>
                <w:ilvl w:val="0"/>
                <w:numId w:val="25"/>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From date </w:t>
            </w:r>
          </w:p>
          <w:p>
            <w:pPr>
              <w:widowControl w:val="0"/>
              <w:numPr>
                <w:ilvl w:val="0"/>
                <w:numId w:val="25"/>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To date</w:t>
            </w:r>
          </w:p>
          <w:p>
            <w:pPr>
              <w:widowControl w:val="0"/>
              <w:numPr>
                <w:ilvl w:val="0"/>
                <w:numId w:val="25"/>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Apply button</w:t>
            </w:r>
          </w:p>
          <w:p>
            <w:pPr>
              <w:widowControl w:val="0"/>
              <w:numPr>
                <w:ilvl w:val="0"/>
                <w:numId w:val="25"/>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Reset button</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In transaction type, it will be display below list:</w:t>
            </w:r>
          </w:p>
          <w:p>
            <w:pPr>
              <w:widowControl w:val="0"/>
              <w:numPr>
                <w:ilvl w:val="0"/>
                <w:numId w:val="2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All</w:t>
            </w:r>
          </w:p>
          <w:p>
            <w:pPr>
              <w:widowControl w:val="0"/>
              <w:numPr>
                <w:ilvl w:val="0"/>
                <w:numId w:val="2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Buy </w:t>
            </w:r>
          </w:p>
          <w:p>
            <w:pPr>
              <w:widowControl w:val="0"/>
              <w:numPr>
                <w:ilvl w:val="0"/>
                <w:numId w:val="2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SIP </w:t>
            </w:r>
          </w:p>
          <w:p>
            <w:pPr>
              <w:widowControl w:val="0"/>
              <w:numPr>
                <w:ilvl w:val="0"/>
                <w:numId w:val="2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Sell</w:t>
            </w:r>
          </w:p>
          <w:p>
            <w:pPr>
              <w:widowControl w:val="0"/>
              <w:numPr>
                <w:ilvl w:val="0"/>
                <w:numId w:val="26"/>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Delivery </w:t>
            </w:r>
          </w:p>
          <w:p>
            <w:pPr>
              <w:widowControl w:val="0"/>
              <w:numPr>
                <w:ilvl w:val="0"/>
                <w:numId w:val="26"/>
              </w:numPr>
              <w:ind w:left="420" w:leftChars="0" w:hanging="420" w:firstLine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Sent Egifts</w:t>
            </w:r>
          </w:p>
          <w:p>
            <w:pPr>
              <w:widowControl w:val="0"/>
              <w:numPr>
                <w:ilvl w:val="0"/>
                <w:numId w:val="26"/>
              </w:numPr>
              <w:ind w:left="420" w:leftChars="0" w:hanging="420" w:firstLine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Received Egifts</w:t>
            </w: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These will be single select. </w:t>
            </w: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Product group will display radio buttons of gold / silver. </w:t>
            </w: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From date - It should display calender picker from which customer will select the date from which customer wants to view the trades. In ‘from date’ it will display the date from which customer registered into the application. Rest dates will be disabled from the calendar. </w:t>
            </w: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To date - It should display calender picker from which customer will select the date till which customer wants to view the trades. In ‘to date’ it will display the date till current date / today. Future dates will be disabled from the calendar.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As per selected filter options, once customer clicks on apply button then it should display list of trades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Export</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5532"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customer clicks on export button, it will download the excel file. If customer directly clicks on export, then it will display data of all transactions till the date. If customer applies filter and then clicks on export button, then in excel sheet, it will display data of transactions as per applied filter.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It will display data in following columns in downloaded file: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Sr No.</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Receipt no.</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Transaction date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Transaction time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Transaction type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Product group</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Amount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Grams / metal weight in account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Payment mode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Payment ref no / UTR no.</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Bank name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List of trades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View</w:t>
            </w:r>
          </w:p>
        </w:tc>
        <w:tc>
          <w:tcPr>
            <w:tcW w:w="5532"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For each trade, it should display following details on first view:</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Trade Id I.e receipt ID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 &amp; time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Trade type (Buy /sell / SIP)</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Amount of trade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Bank name / symbol</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Post condition:- Once customer clicks on each trade, it should display the detailed billing information of the trade done. </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Trade ID</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 &amp; time</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Trade type</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Amount</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Grams (grams purchased or grams sold in that trade)</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Bank name</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Payment reference number</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name</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ID</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Download button </w:t>
            </w:r>
          </w:p>
          <w:p>
            <w:pPr>
              <w:widowControl w:val="0"/>
              <w:numPr>
                <w:ilvl w:val="0"/>
                <w:numId w:val="27"/>
              </w:numPr>
              <w:tabs>
                <w:tab w:val="clear" w:pos="420"/>
              </w:tabs>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Share button</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Through download button, customer should be able to download bill in pdf format.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Through share button, customer should be able to share bill in pdf format via any share mode available in mobile.</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90" w:name="_Toc13663"/>
      <w:r>
        <w:rPr>
          <w:rFonts w:hint="default" w:asciiTheme="minorAscii" w:hAnsiTheme="minorAscii"/>
          <w:b/>
          <w:bCs/>
          <w:i w:val="0"/>
          <w:iCs w:val="0"/>
          <w:color w:val="2E75B6" w:themeColor="accent1" w:themeShade="BF"/>
          <w:sz w:val="24"/>
          <w:szCs w:val="24"/>
          <w:highlight w:val="none"/>
          <w:lang w:val="en-US"/>
        </w:rPr>
        <w:t>12.13 Settings</w:t>
      </w:r>
      <w:bookmarkEnd w:id="29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291" w:name="_Toc25838"/>
      <w:bookmarkStart w:id="292" w:name="_Toc28978"/>
      <w:r>
        <w:rPr>
          <w:rFonts w:hint="default" w:asciiTheme="minorAscii" w:hAnsiTheme="minorAscii"/>
          <w:b w:val="0"/>
          <w:bCs w:val="0"/>
          <w:i w:val="0"/>
          <w:iCs w:val="0"/>
          <w:color w:val="auto"/>
          <w:sz w:val="24"/>
          <w:szCs w:val="24"/>
          <w:highlight w:val="none"/>
          <w:lang w:val="en-US"/>
        </w:rPr>
        <w:t>A) Nominee settings</w:t>
      </w:r>
      <w:bookmarkEnd w:id="291"/>
      <w:bookmarkEnd w:id="29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93" w:name="_Toc199"/>
      <w:bookmarkStart w:id="294" w:name="_Toc13931"/>
      <w:bookmarkStart w:id="295" w:name="_Toc24015"/>
      <w:bookmarkStart w:id="296" w:name="_Toc8960"/>
      <w:r>
        <w:rPr>
          <w:rFonts w:hint="default" w:asciiTheme="minorAscii" w:hAnsiTheme="minorAscii"/>
          <w:b w:val="0"/>
          <w:bCs w:val="0"/>
          <w:i w:val="0"/>
          <w:iCs w:val="0"/>
          <w:color w:val="auto"/>
          <w:sz w:val="24"/>
          <w:szCs w:val="24"/>
          <w:highlight w:val="none"/>
          <w:lang w:val="en-US"/>
        </w:rPr>
        <w:t>Customer can add only one nominee under his account.</w:t>
      </w:r>
      <w:bookmarkEnd w:id="293"/>
      <w:r>
        <w:rPr>
          <w:rFonts w:hint="default" w:asciiTheme="minorAscii" w:hAnsiTheme="minorAscii"/>
          <w:b w:val="0"/>
          <w:bCs w:val="0"/>
          <w:i w:val="0"/>
          <w:iCs w:val="0"/>
          <w:color w:val="auto"/>
          <w:sz w:val="24"/>
          <w:szCs w:val="24"/>
          <w:highlight w:val="none"/>
          <w:lang w:val="en-US"/>
        </w:rPr>
        <w:t xml:space="preserve"> </w:t>
      </w:r>
      <w:bookmarkEnd w:id="294"/>
      <w:bookmarkEnd w:id="295"/>
      <w:bookmarkEnd w:id="296"/>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97" w:name="_Toc15462"/>
      <w:bookmarkStart w:id="298" w:name="_Toc5519"/>
      <w:bookmarkStart w:id="299" w:name="_Toc4244"/>
      <w:bookmarkStart w:id="300" w:name="_Toc19978"/>
      <w:r>
        <w:rPr>
          <w:rFonts w:hint="default" w:asciiTheme="minorAscii" w:hAnsiTheme="minorAscii"/>
          <w:b w:val="0"/>
          <w:bCs w:val="0"/>
          <w:i w:val="0"/>
          <w:iCs w:val="0"/>
          <w:color w:val="auto"/>
          <w:sz w:val="24"/>
          <w:szCs w:val="24"/>
          <w:highlight w:val="none"/>
          <w:lang w:val="en-US"/>
        </w:rPr>
        <w:t>Once customer clicks on add button, it will display following fields:</w:t>
      </w:r>
      <w:bookmarkEnd w:id="297"/>
      <w:bookmarkEnd w:id="298"/>
      <w:bookmarkEnd w:id="299"/>
      <w:bookmarkEnd w:id="300"/>
      <w:r>
        <w:rPr>
          <w:rFonts w:hint="default" w:asciiTheme="minorAscii" w:hAnsiTheme="minorAscii"/>
          <w:b w:val="0"/>
          <w:bCs w:val="0"/>
          <w:i w:val="0"/>
          <w:iCs w:val="0"/>
          <w:color w:val="auto"/>
          <w:sz w:val="24"/>
          <w:szCs w:val="24"/>
          <w:highlight w:val="none"/>
          <w:lang w:val="en-US"/>
        </w:rPr>
        <w:t xml:space="preserve"> </w:t>
      </w:r>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1" w:name="_Toc32458"/>
      <w:bookmarkStart w:id="302" w:name="_Toc19595"/>
      <w:bookmarkStart w:id="303" w:name="_Toc25262"/>
      <w:bookmarkStart w:id="304" w:name="_Toc1084"/>
      <w:r>
        <w:rPr>
          <w:rFonts w:hint="default" w:asciiTheme="minorAscii" w:hAnsiTheme="minorAscii"/>
          <w:b w:val="0"/>
          <w:bCs w:val="0"/>
          <w:i w:val="0"/>
          <w:iCs w:val="0"/>
          <w:color w:val="auto"/>
          <w:sz w:val="24"/>
          <w:szCs w:val="24"/>
          <w:highlight w:val="none"/>
          <w:lang w:val="en-US"/>
        </w:rPr>
        <w:t>Nominee name</w:t>
      </w:r>
      <w:bookmarkEnd w:id="301"/>
      <w:bookmarkEnd w:id="302"/>
      <w:bookmarkEnd w:id="303"/>
      <w:bookmarkEnd w:id="304"/>
      <w:r>
        <w:rPr>
          <w:rFonts w:hint="default" w:asciiTheme="minorAscii" w:hAnsiTheme="minorAscii"/>
          <w:b w:val="0"/>
          <w:bCs w:val="0"/>
          <w:i w:val="0"/>
          <w:iCs w:val="0"/>
          <w:color w:val="auto"/>
          <w:sz w:val="24"/>
          <w:szCs w:val="24"/>
          <w:highlight w:val="none"/>
          <w:lang w:val="en-US"/>
        </w:rPr>
        <w:t xml:space="preserve"> </w:t>
      </w:r>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5" w:name="_Toc7725"/>
      <w:r>
        <w:rPr>
          <w:rFonts w:hint="default" w:asciiTheme="minorAscii" w:hAnsiTheme="minorAscii"/>
          <w:b w:val="0"/>
          <w:bCs w:val="0"/>
          <w:i w:val="0"/>
          <w:iCs w:val="0"/>
          <w:color w:val="auto"/>
          <w:sz w:val="24"/>
          <w:szCs w:val="24"/>
          <w:highlight w:val="none"/>
          <w:lang w:val="en-US"/>
        </w:rPr>
        <w:t>Full address</w:t>
      </w:r>
      <w:bookmarkEnd w:id="305"/>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06" w:name="_Toc4893"/>
      <w:bookmarkStart w:id="307" w:name="_Toc30798"/>
      <w:bookmarkStart w:id="308" w:name="_Toc28699"/>
      <w:bookmarkStart w:id="309" w:name="_Toc29532"/>
      <w:r>
        <w:rPr>
          <w:rFonts w:hint="default" w:asciiTheme="minorAscii" w:hAnsiTheme="minorAscii"/>
          <w:b w:val="0"/>
          <w:bCs w:val="0"/>
          <w:i w:val="0"/>
          <w:iCs w:val="0"/>
          <w:color w:val="auto"/>
          <w:sz w:val="24"/>
          <w:szCs w:val="24"/>
          <w:highlight w:val="none"/>
          <w:lang w:val="en-US"/>
        </w:rPr>
        <w:t>Date of Birth</w:t>
      </w:r>
      <w:bookmarkEnd w:id="306"/>
      <w:bookmarkEnd w:id="307"/>
      <w:bookmarkEnd w:id="308"/>
      <w:bookmarkEnd w:id="309"/>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0" w:name="_Toc4114"/>
      <w:bookmarkStart w:id="311" w:name="_Toc10555"/>
      <w:bookmarkStart w:id="312" w:name="_Toc22849"/>
      <w:bookmarkStart w:id="313" w:name="_Toc16635"/>
      <w:r>
        <w:rPr>
          <w:rFonts w:hint="default" w:asciiTheme="minorAscii" w:hAnsiTheme="minorAscii"/>
          <w:b w:val="0"/>
          <w:bCs w:val="0"/>
          <w:i w:val="0"/>
          <w:iCs w:val="0"/>
          <w:color w:val="auto"/>
          <w:sz w:val="24"/>
          <w:szCs w:val="24"/>
          <w:highlight w:val="none"/>
          <w:lang w:val="en-US"/>
        </w:rPr>
        <w:t>Relation with nominee</w:t>
      </w:r>
      <w:bookmarkEnd w:id="310"/>
      <w:bookmarkEnd w:id="311"/>
      <w:bookmarkEnd w:id="312"/>
      <w:bookmarkEnd w:id="313"/>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4" w:name="_Toc16424"/>
      <w:bookmarkStart w:id="315" w:name="_Toc1029"/>
      <w:bookmarkStart w:id="316" w:name="_Toc31948"/>
      <w:bookmarkStart w:id="317" w:name="_Toc9118"/>
      <w:r>
        <w:rPr>
          <w:rFonts w:hint="default" w:asciiTheme="minorAscii" w:hAnsiTheme="minorAscii"/>
          <w:b w:val="0"/>
          <w:bCs w:val="0"/>
          <w:i w:val="0"/>
          <w:iCs w:val="0"/>
          <w:color w:val="auto"/>
          <w:sz w:val="24"/>
          <w:szCs w:val="24"/>
          <w:highlight w:val="none"/>
          <w:lang w:val="en-US"/>
        </w:rPr>
        <w:t>Aadhar number of nominee</w:t>
      </w:r>
      <w:bookmarkEnd w:id="314"/>
      <w:bookmarkEnd w:id="315"/>
      <w:bookmarkEnd w:id="316"/>
      <w:bookmarkEnd w:id="317"/>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8" w:name="_Toc15590"/>
      <w:r>
        <w:rPr>
          <w:rFonts w:hint="default" w:asciiTheme="minorAscii" w:hAnsiTheme="minorAscii"/>
          <w:b w:val="0"/>
          <w:bCs w:val="0"/>
          <w:i w:val="0"/>
          <w:iCs w:val="0"/>
          <w:color w:val="auto"/>
          <w:sz w:val="24"/>
          <w:szCs w:val="24"/>
          <w:highlight w:val="none"/>
          <w:lang w:val="en-US"/>
        </w:rPr>
        <w:t>PAN number of nominee</w:t>
      </w:r>
      <w:bookmarkEnd w:id="318"/>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19" w:name="_Toc15159"/>
      <w:r>
        <w:rPr>
          <w:rFonts w:hint="default" w:asciiTheme="minorAscii" w:hAnsiTheme="minorAscii"/>
          <w:b w:val="0"/>
          <w:bCs w:val="0"/>
          <w:i w:val="0"/>
          <w:iCs w:val="0"/>
          <w:color w:val="auto"/>
          <w:sz w:val="24"/>
          <w:szCs w:val="24"/>
          <w:highlight w:val="none"/>
          <w:lang w:val="en-US"/>
        </w:rPr>
        <w:t>Mobile number</w:t>
      </w:r>
      <w:bookmarkEnd w:id="319"/>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20" w:name="_Toc30874"/>
      <w:r>
        <w:rPr>
          <w:rFonts w:hint="default" w:asciiTheme="minorAscii" w:hAnsiTheme="minorAscii"/>
          <w:b w:val="0"/>
          <w:bCs w:val="0"/>
          <w:i w:val="0"/>
          <w:iCs w:val="0"/>
          <w:color w:val="auto"/>
          <w:sz w:val="24"/>
          <w:szCs w:val="24"/>
          <w:highlight w:val="none"/>
          <w:lang w:val="en-US"/>
        </w:rPr>
        <w:t>Email ID</w:t>
      </w:r>
      <w:bookmarkEnd w:id="320"/>
    </w:p>
    <w:p>
      <w:pPr>
        <w:numPr>
          <w:ilvl w:val="0"/>
          <w:numId w:val="2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21" w:name="_Toc2325"/>
      <w:bookmarkStart w:id="322" w:name="_Toc20337"/>
      <w:bookmarkStart w:id="323" w:name="_Toc2788"/>
      <w:bookmarkStart w:id="324" w:name="_Toc15835"/>
      <w:r>
        <w:rPr>
          <w:rFonts w:hint="default" w:asciiTheme="minorAscii" w:hAnsiTheme="minorAscii"/>
          <w:b w:val="0"/>
          <w:bCs w:val="0"/>
          <w:i w:val="0"/>
          <w:iCs w:val="0"/>
          <w:color w:val="auto"/>
          <w:sz w:val="24"/>
          <w:szCs w:val="24"/>
          <w:highlight w:val="none"/>
          <w:lang w:val="en-US"/>
        </w:rPr>
        <w:t>Save button</w:t>
      </w:r>
      <w:bookmarkEnd w:id="321"/>
      <w:bookmarkEnd w:id="322"/>
      <w:bookmarkEnd w:id="323"/>
      <w:bookmarkEnd w:id="324"/>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325" w:name="_Toc17031"/>
      <w:bookmarkStart w:id="326" w:name="_Toc5707"/>
      <w:r>
        <w:rPr>
          <w:highlight w:val="none"/>
        </w:rPr>
        <w:drawing>
          <wp:inline distT="0" distB="0" distL="114300" distR="114300">
            <wp:extent cx="3314700" cy="73437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5"/>
                    <a:stretch>
                      <a:fillRect/>
                    </a:stretch>
                  </pic:blipFill>
                  <pic:spPr>
                    <a:xfrm>
                      <a:off x="0" y="0"/>
                      <a:ext cx="3314700" cy="7343775"/>
                    </a:xfrm>
                    <a:prstGeom prst="rect">
                      <a:avLst/>
                    </a:prstGeom>
                    <a:noFill/>
                    <a:ln>
                      <a:noFill/>
                    </a:ln>
                  </pic:spPr>
                </pic:pic>
              </a:graphicData>
            </a:graphic>
          </wp:inline>
        </w:drawing>
      </w:r>
      <w:bookmarkEnd w:id="325"/>
      <w:r>
        <w:rPr>
          <w:rFonts w:hint="default"/>
          <w:highlight w:val="none"/>
          <w:lang w:val="en-US"/>
        </w:rPr>
        <w:t xml:space="preserve"> </w:t>
      </w:r>
      <w:bookmarkEnd w:id="326"/>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Maximum length of input field should be 50 characters.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shouldn’t be case sensitive.</w:t>
            </w:r>
            <w:r>
              <w:rPr>
                <w:rFonts w:hint="default" w:asciiTheme="minorAscii" w:hAnsiTheme="minorAscii"/>
                <w:b w:val="0"/>
                <w:b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full address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accept maximum 250 characters / numbers. It should accept single space only after one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date of birth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Future dates should be disabled.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Minor nominee (below 18 years till today’s date) shouldn’t get added. It should display on field error.</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sz w:val="24"/>
                <w:szCs w:val="24"/>
                <w:highlight w:val="none"/>
                <w:vertAlign w:val="baseline"/>
                <w:lang w:val="en-US"/>
              </w:rPr>
              <w:t>Customer will choose his relation with the nominee from the drop-down as mother / father / sister / brother / daughter / wife / husband /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enter 10 digit alphanumeric PAN No. of </w:t>
            </w:r>
            <w:r>
              <w:rPr>
                <w:rFonts w:hint="default" w:asciiTheme="minorAscii" w:hAnsiTheme="minorAscii"/>
                <w:color w:val="auto"/>
                <w:sz w:val="24"/>
                <w:szCs w:val="24"/>
                <w:highlight w:val="none"/>
                <w:lang w:val="en-US"/>
              </w:rPr>
              <w:t>nominee</w:t>
            </w:r>
            <w:r>
              <w:rPr>
                <w:rFonts w:hint="default" w:asciiTheme="minorAscii" w:hAnsiTheme="minorAscii"/>
                <w:color w:val="auto"/>
                <w:sz w:val="24"/>
                <w:szCs w:val="24"/>
                <w:highlight w:val="none"/>
              </w:rPr>
              <w:t>.</w:t>
            </w:r>
          </w:p>
          <w:p>
            <w:pPr>
              <w:widowControl w:val="0"/>
              <w:numPr>
                <w:ilvl w:val="0"/>
                <w:numId w:val="0"/>
              </w:numPr>
              <w:ind w:leftChars="0"/>
              <w:jc w:val="left"/>
              <w:rPr>
                <w:rFonts w:hint="default" w:asciiTheme="minorAscii" w:hAnsiTheme="minorAscii"/>
                <w:color w:val="auto"/>
                <w:sz w:val="24"/>
                <w:szCs w:val="24"/>
                <w:highlight w:val="none"/>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One PAN no. should be used for registration only once. (each </w:t>
            </w: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have unique pan no.) </w:t>
            </w:r>
            <w:r>
              <w:rPr>
                <w:rFonts w:hint="default" w:asciiTheme="minorAscii" w:hAnsiTheme="minorAscii"/>
                <w:color w:val="auto"/>
                <w:sz w:val="24"/>
                <w:szCs w:val="24"/>
                <w:highlight w:val="none"/>
                <w:lang w:val="en-US"/>
              </w:rPr>
              <w:t>.</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includes first five letters, followed by 4 numbers and last character. </w:t>
            </w:r>
          </w:p>
          <w:p>
            <w:pPr>
              <w:widowControl w:val="0"/>
              <w:numPr>
                <w:ilvl w:val="0"/>
                <w:numId w:val="0"/>
              </w:numPr>
              <w:ind w:leftChars="0"/>
              <w:jc w:val="both"/>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color w:val="auto"/>
                <w:sz w:val="24"/>
                <w:szCs w:val="24"/>
                <w:highlight w:val="none"/>
                <w:lang w:val="en-US"/>
              </w:rPr>
              <w:t>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enter 12 digit A</w:t>
            </w:r>
            <w:r>
              <w:rPr>
                <w:rFonts w:hint="default" w:asciiTheme="minorAscii" w:hAnsiTheme="minorAscii"/>
                <w:color w:val="auto"/>
                <w:sz w:val="24"/>
                <w:szCs w:val="24"/>
                <w:highlight w:val="none"/>
                <w:lang w:val="en-US"/>
              </w:rPr>
              <w:t>a</w:t>
            </w:r>
            <w:r>
              <w:rPr>
                <w:rFonts w:hint="default" w:asciiTheme="minorAscii" w:hAnsiTheme="minorAscii"/>
                <w:color w:val="auto"/>
                <w:sz w:val="24"/>
                <w:szCs w:val="24"/>
                <w:highlight w:val="none"/>
              </w:rPr>
              <w:t xml:space="preserve">dhar </w:t>
            </w:r>
            <w:r>
              <w:rPr>
                <w:rFonts w:hint="default" w:asciiTheme="minorAscii" w:hAnsiTheme="minorAscii"/>
                <w:color w:val="auto"/>
                <w:sz w:val="24"/>
                <w:szCs w:val="24"/>
                <w:highlight w:val="none"/>
                <w:lang w:val="en-US"/>
              </w:rPr>
              <w:t>number of the nominee.</w:t>
            </w:r>
          </w:p>
          <w:p>
            <w:pPr>
              <w:widowControl w:val="0"/>
              <w:jc w:val="left"/>
              <w:rPr>
                <w:rFonts w:hint="default" w:asciiTheme="minorAscii" w:hAnsiTheme="minorAscii"/>
                <w:color w:val="auto"/>
                <w:sz w:val="24"/>
                <w:szCs w:val="24"/>
                <w:highlight w:val="none"/>
                <w:lang w:val="en-US"/>
              </w:rPr>
            </w:pPr>
          </w:p>
          <w:p>
            <w:pPr>
              <w:widowControl w:val="0"/>
              <w:numPr>
                <w:ilvl w:val="0"/>
                <w:numId w:val="0"/>
              </w:numPr>
              <w:ind w:leftChars="0"/>
              <w:jc w:val="both"/>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One </w:t>
            </w:r>
            <w:r>
              <w:rPr>
                <w:rFonts w:hint="default" w:asciiTheme="minorAscii" w:hAnsiTheme="minorAscii"/>
                <w:color w:val="auto"/>
                <w:sz w:val="24"/>
                <w:szCs w:val="24"/>
                <w:highlight w:val="none"/>
                <w:lang w:val="en-US"/>
              </w:rPr>
              <w:t xml:space="preserve">Aadhar </w:t>
            </w:r>
            <w:r>
              <w:rPr>
                <w:rFonts w:hint="default" w:asciiTheme="minorAscii" w:hAnsiTheme="minorAscii"/>
                <w:color w:val="auto"/>
                <w:sz w:val="24"/>
                <w:szCs w:val="24"/>
                <w:highlight w:val="none"/>
              </w:rPr>
              <w:t xml:space="preserve">no. should be </w:t>
            </w:r>
            <w:r>
              <w:rPr>
                <w:rFonts w:hint="default" w:asciiTheme="minorAscii" w:hAnsiTheme="minorAscii"/>
                <w:color w:val="auto"/>
                <w:sz w:val="24"/>
                <w:szCs w:val="24"/>
                <w:highlight w:val="none"/>
                <w:lang w:val="en-US"/>
              </w:rPr>
              <w:t xml:space="preserve">entered </w:t>
            </w:r>
            <w:r>
              <w:rPr>
                <w:rFonts w:hint="default" w:asciiTheme="minorAscii" w:hAnsiTheme="minorAscii"/>
                <w:color w:val="auto"/>
                <w:sz w:val="24"/>
                <w:szCs w:val="24"/>
                <w:highlight w:val="none"/>
              </w:rPr>
              <w:t xml:space="preserve">only once. </w:t>
            </w:r>
            <w:r>
              <w:rPr>
                <w:rFonts w:hint="default" w:asciiTheme="minorAscii" w:hAnsiTheme="minorAscii"/>
                <w:color w:val="auto"/>
                <w:sz w:val="24"/>
                <w:szCs w:val="24"/>
                <w:highlight w:val="none"/>
                <w:lang w:val="en-US"/>
              </w:rPr>
              <w:t>customer will</w:t>
            </w:r>
            <w:r>
              <w:rPr>
                <w:rFonts w:hint="default" w:asciiTheme="minorAscii" w:hAnsiTheme="minorAscii"/>
                <w:color w:val="auto"/>
                <w:sz w:val="24"/>
                <w:szCs w:val="24"/>
                <w:highlight w:val="none"/>
              </w:rPr>
              <w:t xml:space="preserve"> have </w:t>
            </w:r>
            <w:r>
              <w:rPr>
                <w:rFonts w:hint="default" w:asciiTheme="minorAscii" w:hAnsiTheme="minorAscii"/>
                <w:color w:val="auto"/>
                <w:sz w:val="24"/>
                <w:szCs w:val="24"/>
                <w:highlight w:val="none"/>
                <w:lang w:val="en-US"/>
              </w:rPr>
              <w:t xml:space="preserve">to enter </w:t>
            </w:r>
            <w:r>
              <w:rPr>
                <w:rFonts w:hint="default" w:asciiTheme="minorAscii" w:hAnsiTheme="minorAscii"/>
                <w:color w:val="auto"/>
                <w:sz w:val="24"/>
                <w:szCs w:val="24"/>
                <w:highlight w:val="none"/>
              </w:rPr>
              <w:t xml:space="preserve">unique </w:t>
            </w:r>
            <w:r>
              <w:rPr>
                <w:rFonts w:hint="default" w:asciiTheme="minorAscii" w:hAnsiTheme="minorAscii"/>
                <w:color w:val="auto"/>
                <w:sz w:val="24"/>
                <w:szCs w:val="24"/>
                <w:highlight w:val="none"/>
                <w:lang w:val="en-US"/>
              </w:rPr>
              <w:t xml:space="preserve">Aadhar </w:t>
            </w:r>
            <w:r>
              <w:rPr>
                <w:rFonts w:hint="default" w:asciiTheme="minorAscii" w:hAnsiTheme="minorAscii"/>
                <w:color w:val="auto"/>
                <w:sz w:val="24"/>
                <w:szCs w:val="24"/>
                <w:highlight w:val="none"/>
              </w:rPr>
              <w:t>no.</w:t>
            </w:r>
            <w:r>
              <w:rPr>
                <w:rFonts w:hint="default" w:asciiTheme="minorAscii" w:hAnsiTheme="minorAscii"/>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Customer will enter nominee’s mobile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Customer will enter nominee’s email 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customer enters one or more nominee details and clicks on save, it will save data and display the added details on ‘Nominee settings’ page. </w:t>
            </w:r>
          </w:p>
        </w:tc>
      </w:tr>
    </w:tbl>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29"/>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327" w:name="_Toc4393"/>
      <w:bookmarkStart w:id="328" w:name="_Toc13172"/>
      <w:r>
        <w:rPr>
          <w:rFonts w:hint="default" w:asciiTheme="minorAscii" w:hAnsiTheme="minorAscii"/>
          <w:b/>
          <w:bCs/>
          <w:i w:val="0"/>
          <w:iCs w:val="0"/>
          <w:color w:val="2E75B6" w:themeColor="accent1" w:themeShade="BF"/>
          <w:sz w:val="24"/>
          <w:szCs w:val="24"/>
          <w:highlight w:val="none"/>
          <w:lang w:val="en-US"/>
        </w:rPr>
        <w:t>Bank account settings</w:t>
      </w:r>
      <w:bookmarkEnd w:id="327"/>
      <w:bookmarkEnd w:id="32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29" w:name="_Toc22348"/>
      <w:bookmarkStart w:id="330" w:name="_Toc12111"/>
      <w:bookmarkStart w:id="331" w:name="_Toc16769"/>
      <w:bookmarkStart w:id="332" w:name="_Toc10039"/>
      <w:r>
        <w:rPr>
          <w:rFonts w:hint="default" w:asciiTheme="minorAscii" w:hAnsiTheme="minorAscii"/>
          <w:b w:val="0"/>
          <w:bCs w:val="0"/>
          <w:i w:val="0"/>
          <w:iCs w:val="0"/>
          <w:color w:val="auto"/>
          <w:sz w:val="24"/>
          <w:szCs w:val="24"/>
          <w:highlight w:val="none"/>
          <w:lang w:val="en-US"/>
        </w:rPr>
        <w:t>customer will add the list of bank accounts into the application. The added bank accounts will be displayed while making payments. It will display list of bank accounts if added any and add more button. Once customer clicks on add more button, it will display following fields:</w:t>
      </w:r>
      <w:bookmarkEnd w:id="329"/>
      <w:bookmarkEnd w:id="330"/>
      <w:bookmarkEnd w:id="331"/>
      <w:bookmarkEnd w:id="332"/>
      <w:r>
        <w:rPr>
          <w:rFonts w:hint="default" w:asciiTheme="minorAscii" w:hAnsiTheme="minorAscii"/>
          <w:b w:val="0"/>
          <w:bCs w:val="0"/>
          <w:i w:val="0"/>
          <w:iCs w:val="0"/>
          <w:color w:val="auto"/>
          <w:sz w:val="24"/>
          <w:szCs w:val="24"/>
          <w:highlight w:val="none"/>
          <w:lang w:val="en-US"/>
        </w:rPr>
        <w:t xml:space="preserve"> </w:t>
      </w:r>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33" w:name="_Toc32435"/>
      <w:bookmarkStart w:id="334" w:name="_Toc3456"/>
      <w:bookmarkStart w:id="335" w:name="_Toc30995"/>
      <w:bookmarkStart w:id="336" w:name="_Toc1334"/>
      <w:r>
        <w:rPr>
          <w:rFonts w:hint="default" w:asciiTheme="minorAscii" w:hAnsiTheme="minorAscii"/>
          <w:b w:val="0"/>
          <w:bCs w:val="0"/>
          <w:i w:val="0"/>
          <w:iCs w:val="0"/>
          <w:color w:val="auto"/>
          <w:sz w:val="24"/>
          <w:szCs w:val="24"/>
          <w:highlight w:val="none"/>
          <w:lang w:val="en-US"/>
        </w:rPr>
        <w:t>Credit / Debit card number</w:t>
      </w:r>
      <w:bookmarkEnd w:id="333"/>
      <w:bookmarkEnd w:id="334"/>
      <w:bookmarkEnd w:id="335"/>
      <w:bookmarkEnd w:id="336"/>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37" w:name="_Toc26997"/>
      <w:bookmarkStart w:id="338" w:name="_Toc2717"/>
      <w:bookmarkStart w:id="339" w:name="_Toc6434"/>
      <w:bookmarkStart w:id="340" w:name="_Toc32654"/>
      <w:r>
        <w:rPr>
          <w:rFonts w:hint="default" w:asciiTheme="minorAscii" w:hAnsiTheme="minorAscii"/>
          <w:b w:val="0"/>
          <w:bCs w:val="0"/>
          <w:i w:val="0"/>
          <w:iCs w:val="0"/>
          <w:color w:val="auto"/>
          <w:sz w:val="24"/>
          <w:szCs w:val="24"/>
          <w:highlight w:val="none"/>
          <w:lang w:val="en-US"/>
        </w:rPr>
        <w:t>Card holder name</w:t>
      </w:r>
      <w:bookmarkEnd w:id="337"/>
      <w:bookmarkEnd w:id="338"/>
      <w:bookmarkEnd w:id="339"/>
      <w:bookmarkEnd w:id="340"/>
      <w:r>
        <w:rPr>
          <w:rFonts w:hint="default" w:asciiTheme="minorAscii" w:hAnsiTheme="minorAscii"/>
          <w:b w:val="0"/>
          <w:bCs w:val="0"/>
          <w:i w:val="0"/>
          <w:iCs w:val="0"/>
          <w:color w:val="auto"/>
          <w:sz w:val="24"/>
          <w:szCs w:val="24"/>
          <w:highlight w:val="none"/>
          <w:lang w:val="en-US"/>
        </w:rPr>
        <w:t xml:space="preserve"> </w:t>
      </w:r>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41" w:name="_Toc467"/>
      <w:bookmarkStart w:id="342" w:name="_Toc13582"/>
      <w:bookmarkStart w:id="343" w:name="_Toc25928"/>
      <w:bookmarkStart w:id="344" w:name="_Toc29052"/>
      <w:r>
        <w:rPr>
          <w:rFonts w:hint="default" w:asciiTheme="minorAscii" w:hAnsiTheme="minorAscii"/>
          <w:b w:val="0"/>
          <w:bCs w:val="0"/>
          <w:i w:val="0"/>
          <w:iCs w:val="0"/>
          <w:color w:val="auto"/>
          <w:sz w:val="24"/>
          <w:szCs w:val="24"/>
          <w:highlight w:val="none"/>
          <w:lang w:val="en-US"/>
        </w:rPr>
        <w:t>Bank name</w:t>
      </w:r>
      <w:bookmarkEnd w:id="341"/>
      <w:bookmarkEnd w:id="342"/>
      <w:bookmarkEnd w:id="343"/>
      <w:bookmarkEnd w:id="344"/>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45" w:name="_Toc27824"/>
      <w:bookmarkStart w:id="346" w:name="_Toc27222"/>
      <w:bookmarkStart w:id="347" w:name="_Toc2090"/>
      <w:bookmarkStart w:id="348" w:name="_Toc2997"/>
      <w:r>
        <w:rPr>
          <w:rFonts w:hint="default" w:asciiTheme="minorAscii" w:hAnsiTheme="minorAscii"/>
          <w:b w:val="0"/>
          <w:bCs w:val="0"/>
          <w:i w:val="0"/>
          <w:iCs w:val="0"/>
          <w:color w:val="auto"/>
          <w:sz w:val="24"/>
          <w:szCs w:val="24"/>
          <w:highlight w:val="none"/>
          <w:lang w:val="en-US"/>
        </w:rPr>
        <w:t>IFSC code</w:t>
      </w:r>
      <w:bookmarkEnd w:id="345"/>
      <w:bookmarkEnd w:id="346"/>
      <w:bookmarkEnd w:id="347"/>
      <w:bookmarkEnd w:id="348"/>
      <w:bookmarkStart w:id="349" w:name="_Toc21924"/>
      <w:bookmarkStart w:id="350" w:name="_Toc24771"/>
    </w:p>
    <w:p>
      <w:pPr>
        <w:numPr>
          <w:ilvl w:val="0"/>
          <w:numId w:val="3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51" w:name="_Toc12240"/>
      <w:bookmarkStart w:id="352" w:name="_Toc20593"/>
      <w:r>
        <w:rPr>
          <w:rFonts w:hint="default" w:asciiTheme="minorAscii" w:hAnsiTheme="minorAscii"/>
          <w:b w:val="0"/>
          <w:bCs w:val="0"/>
          <w:i w:val="0"/>
          <w:iCs w:val="0"/>
          <w:color w:val="auto"/>
          <w:sz w:val="24"/>
          <w:szCs w:val="24"/>
          <w:highlight w:val="none"/>
          <w:lang w:val="en-US"/>
        </w:rPr>
        <w:t>Save button</w:t>
      </w:r>
      <w:bookmarkEnd w:id="349"/>
      <w:bookmarkEnd w:id="350"/>
      <w:bookmarkEnd w:id="351"/>
      <w:bookmarkEnd w:id="352"/>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353" w:name="_Toc3399"/>
      <w:bookmarkStart w:id="354" w:name="_Toc7547"/>
      <w:r>
        <w:rPr>
          <w:highlight w:val="none"/>
        </w:rPr>
        <w:drawing>
          <wp:inline distT="0" distB="0" distL="114300" distR="114300">
            <wp:extent cx="3295650" cy="7334250"/>
            <wp:effectExtent l="0" t="0" r="6350" b="635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26"/>
                    <a:stretch>
                      <a:fillRect/>
                    </a:stretch>
                  </pic:blipFill>
                  <pic:spPr>
                    <a:xfrm>
                      <a:off x="0" y="0"/>
                      <a:ext cx="3295650" cy="7334250"/>
                    </a:xfrm>
                    <a:prstGeom prst="rect">
                      <a:avLst/>
                    </a:prstGeom>
                    <a:noFill/>
                    <a:ln>
                      <a:noFill/>
                    </a:ln>
                  </pic:spPr>
                </pic:pic>
              </a:graphicData>
            </a:graphic>
          </wp:inline>
        </w:drawing>
      </w:r>
      <w:bookmarkEnd w:id="353"/>
      <w:bookmarkEnd w:id="354"/>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Credit / debit card number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alphanumeric or only numeric bank account number.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shouldn’t accept space. It should accept 19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Card holder name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the account holder name as on bank passbook or on card.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should accept characters and space only.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Maximum length of input field should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Bank Name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will select the bank name for the list.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IFSC number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enter 11 digit alphanumeric IFSC number. As per selected bank name and IFSC number, it should validate whether the IFSC number is correct or not and display error message in case it is incorrect.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color w:val="auto"/>
                <w:sz w:val="24"/>
                <w:szCs w:val="24"/>
                <w:highlight w:val="none"/>
                <w:lang w:val="en-US"/>
              </w:rPr>
              <w:t>Once customer enters one or more bank details and clicks on save, it will save data and display the added details on ‘Bank account settings’ page.</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29"/>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355" w:name="_Toc10174"/>
      <w:bookmarkStart w:id="356" w:name="_Toc17583"/>
      <w:r>
        <w:rPr>
          <w:rFonts w:hint="default" w:asciiTheme="minorAscii" w:hAnsiTheme="minorAscii"/>
          <w:b/>
          <w:bCs/>
          <w:i w:val="0"/>
          <w:iCs w:val="0"/>
          <w:color w:val="2E75B6" w:themeColor="accent1" w:themeShade="BF"/>
          <w:sz w:val="24"/>
          <w:szCs w:val="24"/>
          <w:highlight w:val="none"/>
          <w:lang w:val="en-US"/>
        </w:rPr>
        <w:t>Preferences settings</w:t>
      </w:r>
      <w:bookmarkEnd w:id="355"/>
      <w:bookmarkEnd w:id="356"/>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57" w:name="_Toc25675"/>
      <w:bookmarkStart w:id="358" w:name="_Toc31134"/>
      <w:bookmarkStart w:id="359" w:name="_Toc9073"/>
      <w:bookmarkStart w:id="360" w:name="_Toc20275"/>
      <w:r>
        <w:rPr>
          <w:rFonts w:hint="default" w:asciiTheme="minorAscii" w:hAnsiTheme="minorAscii"/>
          <w:b w:val="0"/>
          <w:bCs w:val="0"/>
          <w:i w:val="0"/>
          <w:iCs w:val="0"/>
          <w:color w:val="auto"/>
          <w:sz w:val="24"/>
          <w:szCs w:val="24"/>
          <w:highlight w:val="none"/>
          <w:lang w:val="en-US"/>
        </w:rPr>
        <w:t>customer will set communication preferences. It will display following fields:</w:t>
      </w:r>
      <w:bookmarkEnd w:id="357"/>
      <w:bookmarkEnd w:id="358"/>
      <w:bookmarkEnd w:id="359"/>
      <w:bookmarkEnd w:id="360"/>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1" w:name="_Toc23631"/>
      <w:bookmarkStart w:id="362" w:name="_Toc1530"/>
      <w:bookmarkStart w:id="363" w:name="_Toc3801"/>
      <w:bookmarkStart w:id="364" w:name="_Toc17724"/>
      <w:r>
        <w:rPr>
          <w:rFonts w:hint="default" w:asciiTheme="minorAscii" w:hAnsiTheme="minorAscii"/>
          <w:b w:val="0"/>
          <w:bCs w:val="0"/>
          <w:i w:val="0"/>
          <w:iCs w:val="0"/>
          <w:color w:val="auto"/>
          <w:sz w:val="24"/>
          <w:szCs w:val="24"/>
          <w:highlight w:val="none"/>
          <w:lang w:val="en-US"/>
        </w:rPr>
        <w:t>Communication mode</w:t>
      </w:r>
      <w:bookmarkEnd w:id="361"/>
      <w:bookmarkEnd w:id="362"/>
      <w:bookmarkEnd w:id="363"/>
      <w:bookmarkEnd w:id="364"/>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5" w:name="_Toc9419"/>
      <w:bookmarkStart w:id="366" w:name="_Toc22708"/>
      <w:bookmarkStart w:id="367" w:name="_Toc32710"/>
      <w:bookmarkStart w:id="368" w:name="_Toc25889"/>
      <w:r>
        <w:rPr>
          <w:rFonts w:hint="default" w:asciiTheme="minorAscii" w:hAnsiTheme="minorAscii"/>
          <w:b w:val="0"/>
          <w:bCs w:val="0"/>
          <w:i w:val="0"/>
          <w:iCs w:val="0"/>
          <w:color w:val="auto"/>
          <w:sz w:val="24"/>
          <w:szCs w:val="24"/>
          <w:highlight w:val="none"/>
          <w:lang w:val="en-US"/>
        </w:rPr>
        <w:t>Call timings</w:t>
      </w:r>
      <w:bookmarkEnd w:id="365"/>
      <w:bookmarkEnd w:id="366"/>
      <w:bookmarkEnd w:id="367"/>
      <w:bookmarkEnd w:id="368"/>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69" w:name="_Toc31207"/>
      <w:bookmarkStart w:id="370" w:name="_Toc30733"/>
      <w:bookmarkStart w:id="371" w:name="_Toc23651"/>
      <w:bookmarkStart w:id="372" w:name="_Toc23169"/>
      <w:r>
        <w:rPr>
          <w:rFonts w:hint="default" w:asciiTheme="minorAscii" w:hAnsiTheme="minorAscii"/>
          <w:b w:val="0"/>
          <w:bCs w:val="0"/>
          <w:i w:val="0"/>
          <w:iCs w:val="0"/>
          <w:color w:val="auto"/>
          <w:sz w:val="24"/>
          <w:szCs w:val="24"/>
          <w:highlight w:val="none"/>
          <w:lang w:val="en-US"/>
        </w:rPr>
        <w:t>Communication language</w:t>
      </w:r>
      <w:bookmarkEnd w:id="369"/>
      <w:bookmarkEnd w:id="370"/>
      <w:bookmarkEnd w:id="371"/>
      <w:bookmarkEnd w:id="372"/>
      <w:r>
        <w:rPr>
          <w:rFonts w:hint="default" w:asciiTheme="minorAscii" w:hAnsiTheme="minorAscii"/>
          <w:b w:val="0"/>
          <w:bCs w:val="0"/>
          <w:i w:val="0"/>
          <w:iCs w:val="0"/>
          <w:color w:val="auto"/>
          <w:sz w:val="24"/>
          <w:szCs w:val="24"/>
          <w:highlight w:val="none"/>
          <w:lang w:val="en-US"/>
        </w:rPr>
        <w:t xml:space="preserve"> </w:t>
      </w:r>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73" w:name="_Toc11515"/>
      <w:bookmarkStart w:id="374" w:name="_Toc28262"/>
      <w:bookmarkStart w:id="375" w:name="_Toc6891"/>
      <w:bookmarkStart w:id="376" w:name="_Toc5782"/>
      <w:r>
        <w:rPr>
          <w:rFonts w:hint="default" w:asciiTheme="minorAscii" w:hAnsiTheme="minorAscii"/>
          <w:b w:val="0"/>
          <w:bCs w:val="0"/>
          <w:i w:val="0"/>
          <w:iCs w:val="0"/>
          <w:color w:val="auto"/>
          <w:sz w:val="24"/>
          <w:szCs w:val="24"/>
          <w:highlight w:val="none"/>
          <w:lang w:val="en-US"/>
        </w:rPr>
        <w:t>Notification permissions</w:t>
      </w:r>
      <w:bookmarkEnd w:id="373"/>
      <w:bookmarkEnd w:id="374"/>
      <w:bookmarkEnd w:id="375"/>
      <w:bookmarkEnd w:id="376"/>
    </w:p>
    <w:p>
      <w:pPr>
        <w:numPr>
          <w:ilvl w:val="0"/>
          <w:numId w:val="3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77" w:name="_Toc2020"/>
      <w:bookmarkStart w:id="378" w:name="_Toc2839"/>
      <w:bookmarkStart w:id="379" w:name="_Toc3063"/>
      <w:bookmarkStart w:id="380" w:name="_Toc22187"/>
      <w:r>
        <w:rPr>
          <w:rFonts w:hint="default" w:asciiTheme="minorAscii" w:hAnsiTheme="minorAscii"/>
          <w:b w:val="0"/>
          <w:bCs w:val="0"/>
          <w:i w:val="0"/>
          <w:iCs w:val="0"/>
          <w:color w:val="auto"/>
          <w:sz w:val="24"/>
          <w:szCs w:val="24"/>
          <w:highlight w:val="none"/>
          <w:lang w:val="en-US"/>
        </w:rPr>
        <w:t>App unlock recognition</w:t>
      </w:r>
      <w:bookmarkEnd w:id="377"/>
      <w:bookmarkEnd w:id="378"/>
      <w:bookmarkEnd w:id="379"/>
      <w:bookmarkEnd w:id="38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381" w:name="_Toc7978"/>
      <w:bookmarkStart w:id="382" w:name="_Toc11574"/>
      <w:r>
        <w:rPr>
          <w:highlight w:val="none"/>
        </w:rPr>
        <w:drawing>
          <wp:inline distT="0" distB="0" distL="114300" distR="114300">
            <wp:extent cx="3267075" cy="7334250"/>
            <wp:effectExtent l="0" t="0" r="9525" b="635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27"/>
                    <a:stretch>
                      <a:fillRect/>
                    </a:stretch>
                  </pic:blipFill>
                  <pic:spPr>
                    <a:xfrm>
                      <a:off x="0" y="0"/>
                      <a:ext cx="3267075" cy="7334250"/>
                    </a:xfrm>
                    <a:prstGeom prst="rect">
                      <a:avLst/>
                    </a:prstGeom>
                    <a:noFill/>
                    <a:ln>
                      <a:noFill/>
                    </a:ln>
                  </pic:spPr>
                </pic:pic>
              </a:graphicData>
            </a:graphic>
          </wp:inline>
        </w:drawing>
      </w:r>
      <w:bookmarkEnd w:id="381"/>
      <w:bookmarkEnd w:id="38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446"/>
        <w:gridCol w:w="171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Communication mode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Drag &amp; drop</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drag and drop his preferred communication mode in sequence. It will display following options email, SMS, call, Whats-app.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Call timings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Time</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mention his available ‘from and to’ timing so that support team can contact customer as per his preferred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Communication language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select the language that he prefers to get call and messages.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Notification permissions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Permissions</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customer will enable / disable communication preference by toggle.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have options as SMS, email and whats-app.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customer disables any mode, then notification should get sent to customer on that medium and should get sent by the enabled medium.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However, within application notification will be sent to all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App unlock recognition</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customer will select the option which he prefers while visiting the app each time and unlocking it.It will be either finger lock or pass-code.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After selecting option, setting recognition details and once customer clicks on save button, then later on when customer visits / opens app each time, customer will have to enter the  pass-code/ scan finger and unlock the app. </w:t>
            </w:r>
          </w:p>
        </w:tc>
      </w:tr>
    </w:tbl>
    <w:p>
      <w:pPr>
        <w:numPr>
          <w:ilvl w:val="0"/>
          <w:numId w:val="0"/>
        </w:numPr>
        <w:ind w:leftChars="0"/>
        <w:jc w:val="left"/>
        <w:outlineLvl w:val="0"/>
        <w:rPr>
          <w:rFonts w:hint="default" w:asciiTheme="minorAscii" w:hAnsiTheme="minorAscii"/>
          <w:b w:val="0"/>
          <w:bCs w:val="0"/>
          <w:i w:val="0"/>
          <w:iCs w:val="0"/>
          <w:color w:val="AFABAB" w:themeColor="background2" w:themeShade="BF"/>
          <w:sz w:val="24"/>
          <w:szCs w:val="24"/>
          <w:highlight w:val="none"/>
          <w:lang w:val="en-US"/>
        </w:rPr>
      </w:pPr>
    </w:p>
    <w:p>
      <w:pPr>
        <w:numPr>
          <w:ilvl w:val="0"/>
          <w:numId w:val="29"/>
        </w:numPr>
        <w:ind w:left="0" w:leftChars="0" w:firstLine="0" w:firstLineChars="0"/>
        <w:jc w:val="left"/>
        <w:outlineLvl w:val="0"/>
        <w:rPr>
          <w:rFonts w:hint="default" w:asciiTheme="minorAscii" w:hAnsiTheme="minorAscii"/>
          <w:b/>
          <w:bCs/>
          <w:i w:val="0"/>
          <w:iCs w:val="0"/>
          <w:color w:val="AFABAB" w:themeColor="background2" w:themeShade="BF"/>
          <w:sz w:val="24"/>
          <w:szCs w:val="24"/>
          <w:highlight w:val="none"/>
          <w:lang w:val="en-US"/>
        </w:rPr>
      </w:pPr>
      <w:bookmarkStart w:id="383" w:name="_Toc5125"/>
      <w:bookmarkStart w:id="384" w:name="_Toc19749"/>
      <w:r>
        <w:rPr>
          <w:rFonts w:hint="default" w:asciiTheme="minorAscii" w:hAnsiTheme="minorAscii"/>
          <w:b/>
          <w:bCs/>
          <w:i w:val="0"/>
          <w:iCs w:val="0"/>
          <w:color w:val="AFABAB" w:themeColor="background2" w:themeShade="BF"/>
          <w:sz w:val="24"/>
          <w:szCs w:val="24"/>
          <w:highlight w:val="none"/>
          <w:lang w:val="en-US"/>
        </w:rPr>
        <w:t>Promo Codes &amp; reference</w:t>
      </w:r>
      <w:bookmarkEnd w:id="383"/>
      <w:bookmarkEnd w:id="384"/>
    </w:p>
    <w:p>
      <w:pPr>
        <w:numPr>
          <w:ilvl w:val="0"/>
          <w:numId w:val="0"/>
        </w:numPr>
        <w:ind w:leftChars="0"/>
        <w:jc w:val="left"/>
        <w:outlineLvl w:val="0"/>
        <w:rPr>
          <w:rFonts w:hint="default" w:asciiTheme="minorAscii" w:hAnsiTheme="minorAscii"/>
          <w:b/>
          <w:bCs/>
          <w:i w:val="0"/>
          <w:iCs w:val="0"/>
          <w:color w:val="AFABAB" w:themeColor="background2" w:themeShade="BF"/>
          <w:sz w:val="24"/>
          <w:szCs w:val="24"/>
          <w:highlight w:val="none"/>
          <w:lang w:val="en-US"/>
        </w:rPr>
      </w:pPr>
      <w:bookmarkStart w:id="385" w:name="_Toc32743"/>
      <w:bookmarkStart w:id="386" w:name="_Toc5019"/>
      <w:r>
        <w:rPr>
          <w:rFonts w:hint="default" w:asciiTheme="minorAscii" w:hAnsiTheme="minorAscii"/>
          <w:b/>
          <w:bCs/>
          <w:i w:val="0"/>
          <w:iCs w:val="0"/>
          <w:color w:val="AFABAB" w:themeColor="background2" w:themeShade="BF"/>
          <w:sz w:val="24"/>
          <w:szCs w:val="24"/>
          <w:highlight w:val="none"/>
          <w:lang w:val="en-US"/>
        </w:rPr>
        <w:t>Phase 2</w:t>
      </w:r>
      <w:bookmarkEnd w:id="385"/>
      <w:bookmarkEnd w:id="386"/>
      <w:r>
        <w:rPr>
          <w:rFonts w:hint="default" w:asciiTheme="minorAscii" w:hAnsiTheme="minorAscii"/>
          <w:b/>
          <w:bCs/>
          <w:i w:val="0"/>
          <w:iCs w:val="0"/>
          <w:color w:val="AFABAB" w:themeColor="background2" w:themeShade="BF"/>
          <w:sz w:val="24"/>
          <w:szCs w:val="24"/>
          <w:highlight w:val="none"/>
          <w:lang w:val="en-US"/>
        </w:rPr>
        <w:t xml:space="preserve"> </w:t>
      </w:r>
    </w:p>
    <w:p>
      <w:pPr>
        <w:numPr>
          <w:ilvl w:val="0"/>
          <w:numId w:val="0"/>
        </w:numPr>
        <w:ind w:leftChars="0"/>
        <w:jc w:val="left"/>
        <w:outlineLvl w:val="0"/>
        <w:rPr>
          <w:rFonts w:hint="default" w:asciiTheme="minorAscii" w:hAnsiTheme="minorAscii"/>
          <w:b/>
          <w:bCs/>
          <w:i w:val="0"/>
          <w:iCs w:val="0"/>
          <w:color w:val="AFABAB" w:themeColor="background2" w:themeShade="BF"/>
          <w:sz w:val="24"/>
          <w:szCs w:val="24"/>
          <w:highlight w:val="none"/>
          <w:lang w:val="en-US"/>
        </w:rPr>
      </w:pPr>
    </w:p>
    <w:p>
      <w:pPr>
        <w:numPr>
          <w:ilvl w:val="0"/>
          <w:numId w:val="0"/>
        </w:numPr>
        <w:ind w:leftChars="0"/>
        <w:jc w:val="left"/>
        <w:outlineLvl w:val="0"/>
        <w:rPr>
          <w:rFonts w:hint="default" w:asciiTheme="minorAscii" w:hAnsiTheme="minorAscii"/>
          <w:b/>
          <w:bCs/>
          <w:i w:val="0"/>
          <w:iCs w:val="0"/>
          <w:color w:val="AFABAB" w:themeColor="background2" w:themeShade="BF"/>
          <w:sz w:val="24"/>
          <w:szCs w:val="24"/>
          <w:highlight w:val="none"/>
          <w:lang w:val="en-US"/>
        </w:rPr>
      </w:pPr>
      <w:bookmarkStart w:id="387" w:name="_Toc4053"/>
      <w:r>
        <w:rPr>
          <w:rFonts w:hint="default" w:asciiTheme="minorAscii" w:hAnsiTheme="minorAscii"/>
          <w:b/>
          <w:bCs/>
          <w:i w:val="0"/>
          <w:iCs w:val="0"/>
          <w:color w:val="AFABAB" w:themeColor="background2" w:themeShade="BF"/>
          <w:sz w:val="24"/>
          <w:szCs w:val="24"/>
          <w:highlight w:val="none"/>
          <w:lang w:val="en-US"/>
        </w:rPr>
        <w:t>12.14 eGifts</w:t>
      </w:r>
      <w:bookmarkEnd w:id="387"/>
    </w:p>
    <w:p>
      <w:pPr>
        <w:numPr>
          <w:ilvl w:val="0"/>
          <w:numId w:val="0"/>
        </w:numPr>
        <w:ind w:left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88" w:name="_Toc10725"/>
      <w:bookmarkStart w:id="389" w:name="_Toc2410"/>
      <w:bookmarkStart w:id="390" w:name="_Toc22790"/>
      <w:r>
        <w:rPr>
          <w:rFonts w:hint="default" w:asciiTheme="minorAscii" w:hAnsiTheme="minorAscii"/>
          <w:b w:val="0"/>
          <w:bCs w:val="0"/>
          <w:i w:val="0"/>
          <w:iCs w:val="0"/>
          <w:color w:val="AFABAB" w:themeColor="background2" w:themeShade="BF"/>
          <w:sz w:val="24"/>
          <w:szCs w:val="24"/>
          <w:highlight w:val="none"/>
          <w:lang w:val="en-US"/>
        </w:rPr>
        <w:t>Through eGifts, customer should be able to send metal in grams to his friends / relatives using mobile number. It will have following fields:</w:t>
      </w:r>
      <w:bookmarkEnd w:id="388"/>
      <w:bookmarkEnd w:id="389"/>
      <w:bookmarkEnd w:id="390"/>
      <w:r>
        <w:rPr>
          <w:rFonts w:hint="default" w:asciiTheme="minorAscii" w:hAnsiTheme="minorAscii"/>
          <w:b w:val="0"/>
          <w:bCs w:val="0"/>
          <w:i w:val="0"/>
          <w:iCs w:val="0"/>
          <w:color w:val="AFABAB" w:themeColor="background2" w:themeShade="BF"/>
          <w:sz w:val="24"/>
          <w:szCs w:val="24"/>
          <w:highlight w:val="none"/>
          <w:lang w:val="en-US"/>
        </w:rPr>
        <w:t xml:space="preserve"> </w:t>
      </w:r>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1" w:name="_Toc28786"/>
      <w:bookmarkStart w:id="392" w:name="_Toc25787"/>
      <w:bookmarkStart w:id="393" w:name="_Toc7781"/>
      <w:r>
        <w:rPr>
          <w:rFonts w:hint="default" w:asciiTheme="minorAscii" w:hAnsiTheme="minorAscii"/>
          <w:b w:val="0"/>
          <w:bCs w:val="0"/>
          <w:i w:val="0"/>
          <w:iCs w:val="0"/>
          <w:color w:val="AFABAB" w:themeColor="background2" w:themeShade="BF"/>
          <w:sz w:val="24"/>
          <w:szCs w:val="24"/>
          <w:highlight w:val="none"/>
          <w:lang w:val="en-US"/>
        </w:rPr>
        <w:t>Receiver’s Mobile number</w:t>
      </w:r>
      <w:bookmarkEnd w:id="391"/>
      <w:bookmarkEnd w:id="392"/>
      <w:bookmarkEnd w:id="393"/>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4" w:name="_Toc23490"/>
      <w:bookmarkStart w:id="395" w:name="_Toc8402"/>
      <w:r>
        <w:rPr>
          <w:rFonts w:hint="default" w:asciiTheme="minorAscii" w:hAnsiTheme="minorAscii"/>
          <w:b w:val="0"/>
          <w:bCs w:val="0"/>
          <w:i w:val="0"/>
          <w:iCs w:val="0"/>
          <w:color w:val="AFABAB" w:themeColor="background2" w:themeShade="BF"/>
          <w:sz w:val="24"/>
          <w:szCs w:val="24"/>
          <w:highlight w:val="none"/>
          <w:lang w:val="en-US"/>
        </w:rPr>
        <w:t>Receiver’s email ID</w:t>
      </w:r>
      <w:bookmarkEnd w:id="394"/>
      <w:bookmarkEnd w:id="395"/>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6" w:name="_Toc3105"/>
      <w:bookmarkStart w:id="397" w:name="_Toc11423"/>
      <w:bookmarkStart w:id="398" w:name="_Toc9565"/>
      <w:r>
        <w:rPr>
          <w:rFonts w:hint="default" w:asciiTheme="minorAscii" w:hAnsiTheme="minorAscii"/>
          <w:b w:val="0"/>
          <w:bCs w:val="0"/>
          <w:i w:val="0"/>
          <w:iCs w:val="0"/>
          <w:color w:val="AFABAB" w:themeColor="background2" w:themeShade="BF"/>
          <w:sz w:val="24"/>
          <w:szCs w:val="24"/>
          <w:highlight w:val="none"/>
          <w:lang w:val="en-US"/>
        </w:rPr>
        <w:t>Receiver’s Name</w:t>
      </w:r>
      <w:bookmarkEnd w:id="396"/>
      <w:bookmarkEnd w:id="397"/>
      <w:bookmarkEnd w:id="398"/>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399" w:name="_Toc3230"/>
      <w:bookmarkStart w:id="400" w:name="_Toc3680"/>
      <w:r>
        <w:rPr>
          <w:rFonts w:hint="default" w:asciiTheme="minorAscii" w:hAnsiTheme="minorAscii"/>
          <w:b w:val="0"/>
          <w:bCs w:val="0"/>
          <w:i w:val="0"/>
          <w:iCs w:val="0"/>
          <w:color w:val="AFABAB" w:themeColor="background2" w:themeShade="BF"/>
          <w:sz w:val="24"/>
          <w:szCs w:val="24"/>
          <w:highlight w:val="none"/>
          <w:lang w:val="en-US"/>
        </w:rPr>
        <w:t>Message</w:t>
      </w:r>
      <w:bookmarkEnd w:id="399"/>
      <w:bookmarkEnd w:id="400"/>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01" w:name="_Toc10061"/>
      <w:bookmarkStart w:id="402" w:name="_Toc30080"/>
      <w:bookmarkStart w:id="403" w:name="_Toc5780"/>
      <w:r>
        <w:rPr>
          <w:rFonts w:hint="default" w:asciiTheme="minorAscii" w:hAnsiTheme="minorAscii"/>
          <w:b w:val="0"/>
          <w:bCs w:val="0"/>
          <w:i w:val="0"/>
          <w:iCs w:val="0"/>
          <w:color w:val="AFABAB" w:themeColor="background2" w:themeShade="BF"/>
          <w:sz w:val="24"/>
          <w:szCs w:val="24"/>
          <w:highlight w:val="none"/>
          <w:lang w:val="en-US"/>
        </w:rPr>
        <w:t>Select grams</w:t>
      </w:r>
      <w:bookmarkEnd w:id="401"/>
      <w:bookmarkEnd w:id="402"/>
      <w:bookmarkEnd w:id="403"/>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04" w:name="_Toc30972"/>
      <w:bookmarkStart w:id="405" w:name="_Toc23215"/>
      <w:bookmarkStart w:id="406" w:name="_Toc21942"/>
      <w:r>
        <w:rPr>
          <w:rFonts w:hint="default" w:asciiTheme="minorAscii" w:hAnsiTheme="minorAscii"/>
          <w:b w:val="0"/>
          <w:bCs w:val="0"/>
          <w:i w:val="0"/>
          <w:iCs w:val="0"/>
          <w:color w:val="AFABAB" w:themeColor="background2" w:themeShade="BF"/>
          <w:sz w:val="24"/>
          <w:szCs w:val="24"/>
          <w:highlight w:val="none"/>
          <w:lang w:val="en-US"/>
        </w:rPr>
        <w:t>Amount</w:t>
      </w:r>
      <w:bookmarkEnd w:id="404"/>
      <w:bookmarkEnd w:id="405"/>
      <w:bookmarkEnd w:id="406"/>
    </w:p>
    <w:p>
      <w:pPr>
        <w:numPr>
          <w:ilvl w:val="0"/>
          <w:numId w:val="32"/>
        </w:numPr>
        <w:ind w:left="420" w:leftChars="0" w:hanging="420" w:firstLineChars="0"/>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07" w:name="_Toc27826"/>
      <w:bookmarkStart w:id="408" w:name="_Toc31800"/>
      <w:bookmarkStart w:id="409" w:name="_Toc7138"/>
      <w:r>
        <w:rPr>
          <w:rFonts w:hint="default" w:asciiTheme="minorAscii" w:hAnsiTheme="minorAscii"/>
          <w:b w:val="0"/>
          <w:bCs w:val="0"/>
          <w:i w:val="0"/>
          <w:iCs w:val="0"/>
          <w:color w:val="AFABAB" w:themeColor="background2" w:themeShade="BF"/>
          <w:sz w:val="24"/>
          <w:szCs w:val="24"/>
          <w:highlight w:val="none"/>
          <w:lang w:val="en-US"/>
        </w:rPr>
        <w:t>Send egift (button)</w:t>
      </w:r>
      <w:bookmarkEnd w:id="407"/>
      <w:bookmarkEnd w:id="408"/>
      <w:bookmarkEnd w:id="409"/>
    </w:p>
    <w:p>
      <w:pPr>
        <w:numPr>
          <w:ilvl w:val="0"/>
          <w:numId w:val="0"/>
        </w:numPr>
        <w:tabs>
          <w:tab w:val="left" w:pos="420"/>
        </w:tabs>
        <w:jc w:val="left"/>
        <w:outlineLvl w:val="0"/>
        <w:rPr>
          <w:rFonts w:hint="default" w:asciiTheme="minorAscii" w:hAnsiTheme="minorAscii"/>
          <w:b w:val="0"/>
          <w:bCs w:val="0"/>
          <w:i w:val="0"/>
          <w:iCs w:val="0"/>
          <w:color w:val="AFABAB" w:themeColor="background2" w:themeShade="BF"/>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FABAB" w:themeColor="background2" w:themeShade="BF"/>
          <w:sz w:val="24"/>
          <w:szCs w:val="24"/>
          <w:highlight w:val="none"/>
          <w:lang w:val="en-US"/>
        </w:rPr>
      </w:pPr>
      <w:bookmarkStart w:id="410" w:name="_Toc24730"/>
      <w:bookmarkStart w:id="411" w:name="_Toc10307"/>
      <w:r>
        <w:rPr>
          <w:highlight w:val="none"/>
        </w:rPr>
        <w:drawing>
          <wp:inline distT="0" distB="0" distL="114300" distR="114300">
            <wp:extent cx="3333750" cy="7381875"/>
            <wp:effectExtent l="0" t="0" r="6350" b="952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28"/>
                    <a:stretch>
                      <a:fillRect/>
                    </a:stretch>
                  </pic:blipFill>
                  <pic:spPr>
                    <a:xfrm>
                      <a:off x="0" y="0"/>
                      <a:ext cx="3333750" cy="7381875"/>
                    </a:xfrm>
                    <a:prstGeom prst="rect">
                      <a:avLst/>
                    </a:prstGeom>
                    <a:noFill/>
                    <a:ln>
                      <a:noFill/>
                    </a:ln>
                  </pic:spPr>
                </pic:pic>
              </a:graphicData>
            </a:graphic>
          </wp:inline>
        </w:drawing>
      </w:r>
      <w:bookmarkEnd w:id="410"/>
      <w:bookmarkEnd w:id="411"/>
    </w:p>
    <w:p>
      <w:pPr>
        <w:numPr>
          <w:ilvl w:val="0"/>
          <w:numId w:val="0"/>
        </w:numPr>
        <w:ind w:leftChars="0"/>
        <w:jc w:val="left"/>
        <w:outlineLvl w:val="0"/>
        <w:rPr>
          <w:rFonts w:hint="default" w:asciiTheme="minorAscii" w:hAnsiTheme="minorAscii"/>
          <w:b w:val="0"/>
          <w:bCs w:val="0"/>
          <w:i w:val="0"/>
          <w:iCs w:val="0"/>
          <w:color w:val="AFABAB" w:themeColor="background2" w:themeShade="BF"/>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color w:val="AFABAB" w:themeColor="background2" w:themeShade="BF"/>
                <w:sz w:val="24"/>
                <w:szCs w:val="24"/>
                <w:highlight w:val="none"/>
                <w:vertAlign w:val="baseline"/>
                <w:lang w:val="en-US"/>
              </w:rPr>
            </w:pPr>
            <w:r>
              <w:rPr>
                <w:rFonts w:hint="default" w:asciiTheme="minorAscii" w:hAnsiTheme="minorAscii"/>
                <w:b/>
                <w:bCs/>
                <w:color w:val="AFABAB" w:themeColor="background2" w:themeShade="BF"/>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color w:val="AFABAB" w:themeColor="background2" w:themeShade="BF"/>
                <w:sz w:val="24"/>
                <w:szCs w:val="24"/>
                <w:highlight w:val="none"/>
                <w:vertAlign w:val="baseline"/>
                <w:lang w:val="en-US"/>
              </w:rPr>
            </w:pPr>
            <w:r>
              <w:rPr>
                <w:rFonts w:hint="default" w:asciiTheme="minorAscii" w:hAnsiTheme="minorAscii"/>
                <w:b/>
                <w:bCs/>
                <w:color w:val="AFABAB" w:themeColor="background2" w:themeShade="BF"/>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color w:val="AFABAB" w:themeColor="background2" w:themeShade="BF"/>
                <w:sz w:val="24"/>
                <w:szCs w:val="24"/>
                <w:highlight w:val="none"/>
                <w:vertAlign w:val="baseline"/>
                <w:lang w:val="en-US"/>
              </w:rPr>
            </w:pPr>
            <w:r>
              <w:rPr>
                <w:rFonts w:hint="default" w:asciiTheme="minorAscii" w:hAnsiTheme="minorAscii"/>
                <w:b/>
                <w:bCs/>
                <w:color w:val="AFABAB" w:themeColor="background2" w:themeShade="BF"/>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color w:val="AFABAB" w:themeColor="background2" w:themeShade="BF"/>
                <w:sz w:val="24"/>
                <w:szCs w:val="24"/>
                <w:highlight w:val="none"/>
                <w:vertAlign w:val="baseline"/>
                <w:lang w:val="en-US"/>
              </w:rPr>
            </w:pPr>
            <w:r>
              <w:rPr>
                <w:rFonts w:hint="default" w:asciiTheme="minorAscii" w:hAnsiTheme="minorAscii"/>
                <w:b/>
                <w:bCs/>
                <w:color w:val="AFABAB" w:themeColor="background2" w:themeShade="BF"/>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Mobile number</w:t>
            </w:r>
          </w:p>
        </w:tc>
        <w:tc>
          <w:tcPr>
            <w:tcW w:w="1457"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customer will enter the valid mobile number of the person to whom customer wants to sent the egift.</w:t>
            </w: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 xml:space="preserve">Receiver may or may not be registered to our egold application. Link of egift will be sent to the receiver’s mobile number via SMS. </w:t>
            </w: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Validations:- Only numbers should be accepted. Maximum 10 digits should be accepted. It should be unique. Consecutive ten zeros or consecutive ten ones shouldn’t be accepted as a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Receiver’s name</w:t>
            </w:r>
          </w:p>
        </w:tc>
        <w:tc>
          <w:tcPr>
            <w:tcW w:w="1457"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enter the name of the person to whom customer wants to send the egift.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It should accept characters and space only. </w:t>
            </w: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Maximum length of input field should be 50 characters.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This field shouldn’t be case sensitive.</w:t>
            </w:r>
            <w:r>
              <w:rPr>
                <w:rFonts w:hint="default" w:asciiTheme="minorAscii" w:hAnsiTheme="minorAscii"/>
                <w:b w:val="0"/>
                <w:bCs w:val="0"/>
                <w:color w:val="AFABAB" w:themeColor="background2" w:themeShade="BF"/>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Message</w:t>
            </w:r>
          </w:p>
        </w:tc>
        <w:tc>
          <w:tcPr>
            <w:tcW w:w="1457"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Sender will write the message here which will be displayed to the receiver when he adds the egift to his account.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Validation:- Max 250 characters. It should accept space, characters, numbers,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Grams</w:t>
            </w:r>
          </w:p>
        </w:tc>
        <w:tc>
          <w:tcPr>
            <w:tcW w:w="1457"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enter the weight of the metal in grams that customer wants to send to the receiver.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customer will manually enter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Amount</w:t>
            </w:r>
          </w:p>
        </w:tc>
        <w:tc>
          <w:tcPr>
            <w:tcW w:w="1457"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Text</w:t>
            </w:r>
          </w:p>
        </w:tc>
        <w:tc>
          <w:tcPr>
            <w:tcW w:w="174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As per selected product group and entered grams, it will calculate and display the amount.</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Amount = grams entered * current rate of per gram + 3% GST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Send egift</w:t>
            </w:r>
          </w:p>
        </w:tc>
        <w:tc>
          <w:tcPr>
            <w:tcW w:w="1457"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Click</w:t>
            </w:r>
          </w:p>
        </w:tc>
        <w:tc>
          <w:tcPr>
            <w:tcW w:w="1743" w:type="dxa"/>
          </w:tcPr>
          <w:p>
            <w:pPr>
              <w:widowControl w:val="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Once customer enters    above mandatory fields and clicks on ‘send Egift’ button, then it will display billing information on next page and have proceed to pay button.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 xml:space="preserve">Once customer clicks   on proceed to pay button, it will display the list of bank accounts that customer has added in application and app account as options. customer will select the bank account through which customer wants to do payment and will click on confirm button. </w:t>
            </w: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color w:val="AFABAB" w:themeColor="background2" w:themeShade="BF"/>
                <w:sz w:val="24"/>
                <w:szCs w:val="24"/>
                <w:highlight w:val="none"/>
                <w:vertAlign w:val="baseline"/>
                <w:lang w:val="en-US"/>
              </w:rPr>
            </w:pPr>
            <w:r>
              <w:rPr>
                <w:rFonts w:hint="default" w:asciiTheme="minorAscii" w:hAnsiTheme="minorAscii"/>
                <w:b w:val="0"/>
                <w:bCs w:val="0"/>
                <w:color w:val="AFABAB" w:themeColor="background2" w:themeShade="BF"/>
                <w:sz w:val="24"/>
                <w:szCs w:val="24"/>
                <w:highlight w:val="none"/>
                <w:vertAlign w:val="baseline"/>
                <w:lang w:val="en-US"/>
              </w:rPr>
              <w:t xml:space="preserve">Once customer clicks   on confirm, it will display the message as “Egift sent successfully!”.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 xml:space="preserve">Once egift is sent by user, SMS will be sent to receiver’s number along with the link for application / his account. </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Also, once egift is sent by customer himself, then it will be displayed in your trades menu of customer’s account.</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12" w:name="_Toc15089"/>
      <w:r>
        <w:rPr>
          <w:rFonts w:hint="default" w:asciiTheme="minorAscii" w:hAnsiTheme="minorAscii"/>
          <w:b/>
          <w:bCs/>
          <w:i w:val="0"/>
          <w:iCs w:val="0"/>
          <w:color w:val="2E75B6" w:themeColor="accent1" w:themeShade="BF"/>
          <w:sz w:val="24"/>
          <w:szCs w:val="24"/>
          <w:highlight w:val="none"/>
          <w:lang w:val="en-US"/>
        </w:rPr>
        <w:t>12.15 Offers</w:t>
      </w:r>
      <w:bookmarkEnd w:id="41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13" w:name="_Toc7667"/>
      <w:bookmarkStart w:id="414" w:name="_Toc5285"/>
      <w:r>
        <w:rPr>
          <w:rFonts w:hint="default" w:asciiTheme="minorAscii" w:hAnsiTheme="minorAscii"/>
          <w:b w:val="0"/>
          <w:bCs w:val="0"/>
          <w:i w:val="0"/>
          <w:iCs w:val="0"/>
          <w:color w:val="auto"/>
          <w:sz w:val="24"/>
          <w:szCs w:val="24"/>
          <w:highlight w:val="none"/>
          <w:lang w:val="en-US"/>
        </w:rPr>
        <w:t>Offers is discount which tenant is giving to his customers. In offers menu, it will display the list of offers availed by tenant to customers. It will display following details of each offer:</w:t>
      </w:r>
      <w:bookmarkEnd w:id="413"/>
      <w:bookmarkEnd w:id="414"/>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5" w:name="_Toc9658"/>
      <w:bookmarkStart w:id="416" w:name="_Toc8759"/>
      <w:r>
        <w:rPr>
          <w:rFonts w:hint="default" w:asciiTheme="minorAscii" w:hAnsiTheme="minorAscii"/>
          <w:b w:val="0"/>
          <w:bCs w:val="0"/>
          <w:i w:val="0"/>
          <w:iCs w:val="0"/>
          <w:color w:val="auto"/>
          <w:sz w:val="24"/>
          <w:szCs w:val="24"/>
          <w:highlight w:val="none"/>
          <w:lang w:val="en-US"/>
        </w:rPr>
        <w:t>Offer image</w:t>
      </w:r>
      <w:bookmarkEnd w:id="415"/>
      <w:bookmarkEnd w:id="416"/>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7" w:name="_Toc21057"/>
      <w:bookmarkStart w:id="418" w:name="_Toc20194"/>
      <w:r>
        <w:rPr>
          <w:rFonts w:hint="default" w:asciiTheme="minorAscii" w:hAnsiTheme="minorAscii"/>
          <w:b w:val="0"/>
          <w:bCs w:val="0"/>
          <w:i w:val="0"/>
          <w:iCs w:val="0"/>
          <w:color w:val="auto"/>
          <w:sz w:val="24"/>
          <w:szCs w:val="24"/>
          <w:highlight w:val="none"/>
          <w:lang w:val="en-US"/>
        </w:rPr>
        <w:t>Offers information</w:t>
      </w:r>
      <w:bookmarkEnd w:id="417"/>
      <w:bookmarkEnd w:id="418"/>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9" w:name="_Toc30815"/>
      <w:bookmarkStart w:id="420" w:name="_Toc32152"/>
      <w:r>
        <w:rPr>
          <w:rFonts w:hint="default" w:asciiTheme="minorAscii" w:hAnsiTheme="minorAscii"/>
          <w:b w:val="0"/>
          <w:bCs w:val="0"/>
          <w:i w:val="0"/>
          <w:iCs w:val="0"/>
          <w:color w:val="auto"/>
          <w:sz w:val="24"/>
          <w:szCs w:val="24"/>
          <w:highlight w:val="none"/>
          <w:lang w:val="en-US"/>
        </w:rPr>
        <w:t>Terms and condition</w:t>
      </w:r>
      <w:bookmarkEnd w:id="419"/>
      <w:bookmarkEnd w:id="420"/>
    </w:p>
    <w:p>
      <w:pPr>
        <w:numPr>
          <w:ilvl w:val="0"/>
          <w:numId w:val="33"/>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21" w:name="_Toc7799"/>
      <w:bookmarkStart w:id="422" w:name="_Toc13156"/>
      <w:r>
        <w:rPr>
          <w:rFonts w:hint="default" w:asciiTheme="minorAscii" w:hAnsiTheme="minorAscii"/>
          <w:b w:val="0"/>
          <w:bCs w:val="0"/>
          <w:i w:val="0"/>
          <w:iCs w:val="0"/>
          <w:color w:val="auto"/>
          <w:sz w:val="24"/>
          <w:szCs w:val="24"/>
          <w:highlight w:val="none"/>
          <w:lang w:val="en-US"/>
        </w:rPr>
        <w:t>Copy Code action</w:t>
      </w:r>
      <w:bookmarkEnd w:id="421"/>
      <w:bookmarkEnd w:id="42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23" w:name="_Toc27643"/>
      <w:bookmarkStart w:id="424" w:name="_Toc20530"/>
      <w:r>
        <w:rPr>
          <w:highlight w:val="none"/>
        </w:rPr>
        <w:drawing>
          <wp:inline distT="0" distB="0" distL="114300" distR="114300">
            <wp:extent cx="3295650" cy="7362825"/>
            <wp:effectExtent l="0" t="0" r="6350" b="317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29"/>
                    <a:stretch>
                      <a:fillRect/>
                    </a:stretch>
                  </pic:blipFill>
                  <pic:spPr>
                    <a:xfrm>
                      <a:off x="0" y="0"/>
                      <a:ext cx="3295650" cy="7362825"/>
                    </a:xfrm>
                    <a:prstGeom prst="rect">
                      <a:avLst/>
                    </a:prstGeom>
                    <a:noFill/>
                    <a:ln>
                      <a:noFill/>
                    </a:ln>
                  </pic:spPr>
                </pic:pic>
              </a:graphicData>
            </a:graphic>
          </wp:inline>
        </w:drawing>
      </w:r>
      <w:bookmarkEnd w:id="423"/>
      <w:bookmarkEnd w:id="42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25" w:name="_Toc27625"/>
      <w:bookmarkStart w:id="426" w:name="_Toc28660"/>
      <w:r>
        <w:rPr>
          <w:rFonts w:hint="default" w:asciiTheme="minorAscii" w:hAnsiTheme="minorAscii"/>
          <w:b w:val="0"/>
          <w:bCs w:val="0"/>
          <w:i w:val="0"/>
          <w:iCs w:val="0"/>
          <w:color w:val="auto"/>
          <w:sz w:val="24"/>
          <w:szCs w:val="24"/>
          <w:highlight w:val="none"/>
          <w:lang w:val="en-US"/>
        </w:rPr>
        <w:t>During buy / sell / egift action, customer should be able to apply the offer on billing page and the discount should get deducted from the total amount.</w:t>
      </w:r>
      <w:bookmarkEnd w:id="425"/>
      <w:r>
        <w:rPr>
          <w:rFonts w:hint="default" w:asciiTheme="minorAscii" w:hAnsiTheme="minorAscii"/>
          <w:b w:val="0"/>
          <w:bCs w:val="0"/>
          <w:i w:val="0"/>
          <w:iCs w:val="0"/>
          <w:color w:val="auto"/>
          <w:sz w:val="24"/>
          <w:szCs w:val="24"/>
          <w:highlight w:val="none"/>
          <w:lang w:val="en-US"/>
        </w:rPr>
        <w:t xml:space="preserve"> </w:t>
      </w:r>
      <w:r>
        <w:rPr>
          <w:rFonts w:hint="default" w:asciiTheme="minorAscii" w:hAnsiTheme="minorAscii"/>
          <w:b w:val="0"/>
          <w:bCs w:val="0"/>
          <w:i w:val="0"/>
          <w:iCs w:val="0"/>
          <w:color w:val="auto"/>
          <w:sz w:val="24"/>
          <w:szCs w:val="24"/>
          <w:highlight w:val="none"/>
          <w:lang w:val="en-US"/>
        </w:rPr>
        <w:t>Customer can apply one one offer at time for one transaction.</w:t>
      </w:r>
      <w:bookmarkEnd w:id="426"/>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427" w:name="_Toc26557"/>
      <w:r>
        <w:rPr>
          <w:rFonts w:hint="default" w:asciiTheme="minorAscii" w:hAnsiTheme="minorAscii"/>
          <w:b/>
          <w:bCs/>
          <w:i w:val="0"/>
          <w:iCs w:val="0"/>
          <w:color w:val="2E75B6" w:themeColor="accent1" w:themeShade="BF"/>
          <w:sz w:val="24"/>
          <w:szCs w:val="24"/>
          <w:highlight w:val="none"/>
          <w:lang w:val="en-US"/>
        </w:rPr>
        <w:t>12.16 Help Desk</w:t>
      </w:r>
      <w:bookmarkEnd w:id="427"/>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display two options as Call or email. Once customer clicks on </w:t>
      </w: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call</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then it will be connected to application support team of tenant.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If customer selects </w:t>
      </w: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email</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then it will display following fields: </w:t>
      </w:r>
    </w:p>
    <w:p>
      <w:pPr>
        <w:widowControl w:val="0"/>
        <w:numPr>
          <w:ilvl w:val="0"/>
          <w:numId w:val="32"/>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Query type </w:t>
      </w:r>
    </w:p>
    <w:p>
      <w:pPr>
        <w:widowControl w:val="0"/>
        <w:numPr>
          <w:ilvl w:val="0"/>
          <w:numId w:val="32"/>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Text box</w:t>
      </w:r>
    </w:p>
    <w:p>
      <w:pPr>
        <w:widowControl w:val="0"/>
        <w:numPr>
          <w:ilvl w:val="0"/>
          <w:numId w:val="32"/>
        </w:numPr>
        <w:ind w:left="420" w:leftChars="0" w:hanging="42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Submit button </w:t>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highlight w:val="none"/>
        </w:rPr>
        <w:drawing>
          <wp:inline distT="0" distB="0" distL="114300" distR="114300">
            <wp:extent cx="3276600" cy="7362825"/>
            <wp:effectExtent l="0" t="0" r="0" b="317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pic:cNvPicPr>
                  </pic:nvPicPr>
                  <pic:blipFill>
                    <a:blip r:embed="rId30"/>
                    <a:stretch>
                      <a:fillRect/>
                    </a:stretch>
                  </pic:blipFill>
                  <pic:spPr>
                    <a:xfrm>
                      <a:off x="0" y="0"/>
                      <a:ext cx="3276600" cy="7362825"/>
                    </a:xfrm>
                    <a:prstGeom prst="rect">
                      <a:avLst/>
                    </a:prstGeom>
                    <a:noFill/>
                    <a:ln>
                      <a:noFill/>
                    </a:ln>
                  </pic:spPr>
                </pic:pic>
              </a:graphicData>
            </a:graphic>
          </wp:inline>
        </w:drawing>
      </w: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tabs>
          <w:tab w:val="left" w:pos="420"/>
        </w:tabs>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Query type list will be displayed in drop-down as per master from web.</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Query type will be drop-down displaying Concern,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transaction issue,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application issue, feedback and others in the list. Customer will write his concerns / feedback in the text field. Once customer clicks on submit, it will display message as “Your response has been sent to support team. You will receive an update within 24-48 hours”. And, email will get sent to application support team of tenant. </w:t>
      </w:r>
    </w:p>
    <w:p>
      <w:pPr>
        <w:numPr>
          <w:ilvl w:val="0"/>
          <w:numId w:val="0"/>
        </w:numPr>
        <w:ind w:leftChars="0"/>
        <w:jc w:val="left"/>
        <w:outlineLvl w:val="0"/>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428" w:name="_Toc3702"/>
      <w:r>
        <w:rPr>
          <w:rFonts w:hint="default" w:asciiTheme="minorAscii" w:hAnsiTheme="minorAscii"/>
          <w:b/>
          <w:bCs/>
          <w:i w:val="0"/>
          <w:iCs w:val="0"/>
          <w:color w:val="2E75B6" w:themeColor="accent1" w:themeShade="BF"/>
          <w:sz w:val="24"/>
          <w:szCs w:val="24"/>
          <w:highlight w:val="none"/>
          <w:lang w:val="en-US"/>
        </w:rPr>
        <w:t>12.17 About Us</w:t>
      </w:r>
      <w:bookmarkEnd w:id="42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29" w:name="_Toc25730"/>
      <w:bookmarkStart w:id="430" w:name="_Toc21779"/>
      <w:bookmarkStart w:id="431" w:name="_Toc12433"/>
      <w:r>
        <w:rPr>
          <w:rFonts w:hint="default" w:asciiTheme="minorAscii" w:hAnsiTheme="minorAscii"/>
          <w:b w:val="0"/>
          <w:bCs w:val="0"/>
          <w:i w:val="0"/>
          <w:iCs w:val="0"/>
          <w:color w:val="auto"/>
          <w:sz w:val="24"/>
          <w:szCs w:val="24"/>
          <w:highlight w:val="none"/>
          <w:lang w:val="en-US"/>
        </w:rPr>
        <w:t>It will display information about the application, tenant, description of features, terms and conditions and will include sliders, images &amp; videos. It will have social media links at the bottom, contact details and application share button.</w:t>
      </w:r>
      <w:bookmarkEnd w:id="429"/>
      <w:bookmarkEnd w:id="430"/>
      <w:bookmarkEnd w:id="431"/>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32" w:name="_Toc26210"/>
      <w:r>
        <w:rPr>
          <w:rFonts w:hint="default" w:asciiTheme="minorAscii" w:hAnsiTheme="minorAscii"/>
          <w:b w:val="0"/>
          <w:bCs w:val="0"/>
          <w:i w:val="0"/>
          <w:iCs w:val="0"/>
          <w:color w:val="auto"/>
          <w:sz w:val="24"/>
          <w:szCs w:val="24"/>
          <w:highlight w:val="none"/>
          <w:lang w:val="en-US"/>
        </w:rPr>
        <w:t>The details / information in about us will be displayed as per tenant’s settings from web.</w:t>
      </w:r>
      <w:bookmarkEnd w:id="43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33" w:name="_Toc27811"/>
      <w:r>
        <w:rPr>
          <w:highlight w:val="none"/>
        </w:rPr>
        <w:drawing>
          <wp:inline distT="0" distB="0" distL="114300" distR="114300">
            <wp:extent cx="3324225" cy="7324725"/>
            <wp:effectExtent l="0" t="0" r="3175"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31"/>
                    <a:stretch>
                      <a:fillRect/>
                    </a:stretch>
                  </pic:blipFill>
                  <pic:spPr>
                    <a:xfrm>
                      <a:off x="0" y="0"/>
                      <a:ext cx="3324225" cy="7324725"/>
                    </a:xfrm>
                    <a:prstGeom prst="rect">
                      <a:avLst/>
                    </a:prstGeom>
                    <a:noFill/>
                    <a:ln>
                      <a:noFill/>
                    </a:ln>
                  </pic:spPr>
                </pic:pic>
              </a:graphicData>
            </a:graphic>
          </wp:inline>
        </w:drawing>
      </w:r>
      <w:bookmarkEnd w:id="433"/>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434" w:name="_Toc11889"/>
      <w:bookmarkStart w:id="435" w:name="_Toc22588"/>
      <w:r>
        <w:rPr>
          <w:rFonts w:hint="default" w:asciiTheme="minorAscii" w:hAnsiTheme="minorAscii"/>
          <w:b/>
          <w:bCs/>
          <w:i w:val="0"/>
          <w:iCs w:val="0"/>
          <w:color w:val="2E75B6" w:themeColor="accent1" w:themeShade="BF"/>
          <w:sz w:val="24"/>
          <w:szCs w:val="24"/>
          <w:highlight w:val="none"/>
          <w:lang w:val="en-US"/>
        </w:rPr>
        <w:t>WEB APPLICATION</w:t>
      </w:r>
      <w:bookmarkEnd w:id="434"/>
      <w:r>
        <w:rPr>
          <w:rFonts w:hint="default" w:asciiTheme="minorAscii" w:hAnsiTheme="minorAscii"/>
          <w:b/>
          <w:bCs/>
          <w:i w:val="0"/>
          <w:iCs w:val="0"/>
          <w:color w:val="2E75B6" w:themeColor="accent1" w:themeShade="BF"/>
          <w:sz w:val="24"/>
          <w:szCs w:val="24"/>
          <w:highlight w:val="none"/>
          <w:lang w:val="en-US"/>
        </w:rPr>
        <w:t xml:space="preserve">  </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Egold web application will have following features:</w:t>
      </w:r>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36" w:name="_Toc17097"/>
      <w:r>
        <w:rPr>
          <w:rFonts w:hint="default" w:asciiTheme="minorAscii" w:hAnsiTheme="minorAscii"/>
          <w:b w:val="0"/>
          <w:bCs w:val="0"/>
          <w:i/>
          <w:iCs/>
          <w:sz w:val="24"/>
          <w:szCs w:val="24"/>
          <w:highlight w:val="none"/>
          <w:lang w:val="en-US"/>
        </w:rPr>
        <w:t>Dashboard</w:t>
      </w:r>
      <w:bookmarkEnd w:id="436"/>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37" w:name="_Toc12842"/>
      <w:r>
        <w:rPr>
          <w:rFonts w:hint="default" w:asciiTheme="minorAscii" w:hAnsiTheme="minorAscii"/>
          <w:b w:val="0"/>
          <w:bCs w:val="0"/>
          <w:i/>
          <w:iCs/>
          <w:sz w:val="24"/>
          <w:szCs w:val="24"/>
          <w:highlight w:val="none"/>
          <w:lang w:val="en-US"/>
        </w:rPr>
        <w:t>Profile</w:t>
      </w:r>
      <w:bookmarkEnd w:id="437"/>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38" w:name="_Toc29119"/>
      <w:r>
        <w:rPr>
          <w:rFonts w:hint="default" w:asciiTheme="minorAscii" w:hAnsiTheme="minorAscii"/>
          <w:b w:val="0"/>
          <w:bCs w:val="0"/>
          <w:i/>
          <w:iCs/>
          <w:sz w:val="24"/>
          <w:szCs w:val="24"/>
          <w:highlight w:val="none"/>
          <w:lang w:val="en-US"/>
        </w:rPr>
        <w:t>Masters</w:t>
      </w:r>
      <w:bookmarkEnd w:id="438"/>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39" w:name="_Toc4360"/>
      <w:r>
        <w:rPr>
          <w:rFonts w:hint="default" w:asciiTheme="minorAscii" w:hAnsiTheme="minorAscii"/>
          <w:b w:val="0"/>
          <w:bCs w:val="0"/>
          <w:i/>
          <w:iCs/>
          <w:sz w:val="24"/>
          <w:szCs w:val="24"/>
          <w:highlight w:val="none"/>
          <w:lang w:val="en-US"/>
        </w:rPr>
        <w:t>Tenant master</w:t>
      </w:r>
      <w:bookmarkEnd w:id="439"/>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0" w:name="_Toc17284"/>
      <w:r>
        <w:rPr>
          <w:rFonts w:hint="default" w:asciiTheme="minorAscii" w:hAnsiTheme="minorAscii"/>
          <w:b w:val="0"/>
          <w:bCs w:val="0"/>
          <w:i/>
          <w:iCs/>
          <w:sz w:val="24"/>
          <w:szCs w:val="24"/>
          <w:highlight w:val="none"/>
          <w:lang w:val="en-US"/>
        </w:rPr>
        <w:t>Customer master</w:t>
      </w:r>
      <w:bookmarkEnd w:id="440"/>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1" w:name="_Toc15287"/>
      <w:r>
        <w:rPr>
          <w:rFonts w:hint="default" w:asciiTheme="minorAscii" w:hAnsiTheme="minorAscii"/>
          <w:b w:val="0"/>
          <w:bCs w:val="0"/>
          <w:i/>
          <w:iCs/>
          <w:sz w:val="24"/>
          <w:szCs w:val="24"/>
          <w:highlight w:val="none"/>
          <w:lang w:val="en-US"/>
        </w:rPr>
        <w:t>Country master</w:t>
      </w:r>
      <w:bookmarkEnd w:id="441"/>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2" w:name="_Toc8730"/>
      <w:r>
        <w:rPr>
          <w:rFonts w:hint="default" w:asciiTheme="minorAscii" w:hAnsiTheme="minorAscii"/>
          <w:b w:val="0"/>
          <w:bCs w:val="0"/>
          <w:i/>
          <w:iCs/>
          <w:sz w:val="24"/>
          <w:szCs w:val="24"/>
          <w:highlight w:val="none"/>
          <w:lang w:val="en-US"/>
        </w:rPr>
        <w:t>State master</w:t>
      </w:r>
      <w:bookmarkEnd w:id="442"/>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3" w:name="_Toc18479"/>
      <w:r>
        <w:rPr>
          <w:rFonts w:hint="default" w:asciiTheme="minorAscii" w:hAnsiTheme="minorAscii"/>
          <w:b w:val="0"/>
          <w:bCs w:val="0"/>
          <w:i/>
          <w:iCs/>
          <w:sz w:val="24"/>
          <w:szCs w:val="24"/>
          <w:highlight w:val="none"/>
          <w:lang w:val="en-US"/>
        </w:rPr>
        <w:t>City master</w:t>
      </w:r>
      <w:bookmarkEnd w:id="443"/>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4" w:name="_Toc14250"/>
      <w:r>
        <w:rPr>
          <w:rFonts w:hint="default" w:asciiTheme="minorAscii" w:hAnsiTheme="minorAscii"/>
          <w:b w:val="0"/>
          <w:bCs w:val="0"/>
          <w:i/>
          <w:iCs/>
          <w:sz w:val="24"/>
          <w:szCs w:val="24"/>
          <w:highlight w:val="none"/>
          <w:lang w:val="en-US"/>
        </w:rPr>
        <w:t>Occupation master</w:t>
      </w:r>
      <w:bookmarkEnd w:id="444"/>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5" w:name="_Toc15289"/>
      <w:r>
        <w:rPr>
          <w:rFonts w:hint="default" w:asciiTheme="minorAscii" w:hAnsiTheme="minorAscii"/>
          <w:b w:val="0"/>
          <w:bCs w:val="0"/>
          <w:i/>
          <w:iCs/>
          <w:sz w:val="24"/>
          <w:szCs w:val="24"/>
          <w:highlight w:val="none"/>
          <w:lang w:val="en-US"/>
        </w:rPr>
        <w:t>Document master</w:t>
      </w:r>
      <w:bookmarkEnd w:id="445"/>
    </w:p>
    <w:p>
      <w:pPr>
        <w:numPr>
          <w:ilvl w:val="0"/>
          <w:numId w:val="35"/>
        </w:numPr>
        <w:ind w:left="840" w:leftChars="0" w:hanging="420" w:firstLineChars="0"/>
        <w:jc w:val="left"/>
        <w:outlineLvl w:val="0"/>
        <w:rPr>
          <w:rFonts w:hint="default" w:asciiTheme="minorAscii" w:hAnsiTheme="minorAscii"/>
          <w:b w:val="0"/>
          <w:bCs w:val="0"/>
          <w:i/>
          <w:iCs/>
          <w:sz w:val="24"/>
          <w:szCs w:val="24"/>
          <w:highlight w:val="none"/>
          <w:lang w:val="en-US"/>
        </w:rPr>
      </w:pPr>
      <w:bookmarkStart w:id="446" w:name="_Toc4343"/>
      <w:r>
        <w:rPr>
          <w:rFonts w:hint="default" w:asciiTheme="minorAscii" w:hAnsiTheme="minorAscii"/>
          <w:b w:val="0"/>
          <w:bCs w:val="0"/>
          <w:i/>
          <w:iCs/>
          <w:sz w:val="24"/>
          <w:szCs w:val="24"/>
          <w:highlight w:val="none"/>
          <w:lang w:val="en-US"/>
        </w:rPr>
        <w:t>Bank master</w:t>
      </w:r>
      <w:bookmarkEnd w:id="446"/>
      <w:r>
        <w:rPr>
          <w:rFonts w:hint="default" w:asciiTheme="minorAscii" w:hAnsiTheme="minorAscii"/>
          <w:b w:val="0"/>
          <w:bCs w:val="0"/>
          <w:i/>
          <w:iCs/>
          <w:sz w:val="24"/>
          <w:szCs w:val="24"/>
          <w:highlight w:val="none"/>
          <w:lang w:val="en-US"/>
        </w:rPr>
        <w:t xml:space="preserve"> </w:t>
      </w:r>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47" w:name="_Toc8748"/>
      <w:r>
        <w:rPr>
          <w:rFonts w:hint="default" w:asciiTheme="minorAscii" w:hAnsiTheme="minorAscii"/>
          <w:b w:val="0"/>
          <w:bCs w:val="0"/>
          <w:i/>
          <w:iCs/>
          <w:sz w:val="24"/>
          <w:szCs w:val="24"/>
          <w:highlight w:val="none"/>
          <w:lang w:val="en-US"/>
        </w:rPr>
        <w:t>Transaction Reports</w:t>
      </w:r>
      <w:bookmarkEnd w:id="447"/>
    </w:p>
    <w:p>
      <w:pPr>
        <w:numPr>
          <w:ilvl w:val="0"/>
          <w:numId w:val="36"/>
        </w:numPr>
        <w:tabs>
          <w:tab w:val="clear" w:pos="840"/>
        </w:tabs>
        <w:ind w:left="840" w:leftChars="0" w:hanging="420" w:firstLineChars="0"/>
        <w:jc w:val="left"/>
        <w:outlineLvl w:val="0"/>
        <w:rPr>
          <w:rFonts w:hint="default" w:asciiTheme="minorAscii" w:hAnsiTheme="minorAscii"/>
          <w:b w:val="0"/>
          <w:bCs w:val="0"/>
          <w:i/>
          <w:iCs/>
          <w:sz w:val="24"/>
          <w:szCs w:val="24"/>
          <w:highlight w:val="none"/>
          <w:lang w:val="en-US"/>
        </w:rPr>
      </w:pPr>
      <w:bookmarkStart w:id="448" w:name="_Toc23603"/>
      <w:r>
        <w:rPr>
          <w:rFonts w:hint="default" w:asciiTheme="minorAscii" w:hAnsiTheme="minorAscii"/>
          <w:b w:val="0"/>
          <w:bCs w:val="0"/>
          <w:i/>
          <w:iCs/>
          <w:sz w:val="24"/>
          <w:szCs w:val="24"/>
          <w:highlight w:val="none"/>
          <w:lang w:val="en-US"/>
        </w:rPr>
        <w:t>Monthly SIP</w:t>
      </w:r>
      <w:bookmarkEnd w:id="448"/>
    </w:p>
    <w:p>
      <w:pPr>
        <w:numPr>
          <w:ilvl w:val="0"/>
          <w:numId w:val="36"/>
        </w:numPr>
        <w:tabs>
          <w:tab w:val="clear" w:pos="840"/>
        </w:tabs>
        <w:ind w:left="840" w:leftChars="0" w:hanging="420" w:firstLineChars="0"/>
        <w:jc w:val="left"/>
        <w:outlineLvl w:val="0"/>
        <w:rPr>
          <w:rFonts w:hint="default" w:asciiTheme="minorAscii" w:hAnsiTheme="minorAscii"/>
          <w:b w:val="0"/>
          <w:bCs w:val="0"/>
          <w:i/>
          <w:iCs/>
          <w:sz w:val="24"/>
          <w:szCs w:val="24"/>
          <w:highlight w:val="none"/>
          <w:lang w:val="en-US"/>
        </w:rPr>
      </w:pPr>
      <w:bookmarkStart w:id="449" w:name="_Toc17366"/>
      <w:r>
        <w:rPr>
          <w:rFonts w:hint="default" w:asciiTheme="minorAscii" w:hAnsiTheme="minorAscii"/>
          <w:b w:val="0"/>
          <w:bCs w:val="0"/>
          <w:i/>
          <w:iCs/>
          <w:sz w:val="24"/>
          <w:szCs w:val="24"/>
          <w:highlight w:val="none"/>
          <w:lang w:val="en-US"/>
        </w:rPr>
        <w:t>Buy</w:t>
      </w:r>
      <w:bookmarkEnd w:id="449"/>
    </w:p>
    <w:p>
      <w:pPr>
        <w:numPr>
          <w:ilvl w:val="0"/>
          <w:numId w:val="36"/>
        </w:numPr>
        <w:tabs>
          <w:tab w:val="clear" w:pos="840"/>
        </w:tabs>
        <w:ind w:left="840" w:leftChars="0" w:hanging="420" w:firstLineChars="0"/>
        <w:jc w:val="left"/>
        <w:outlineLvl w:val="0"/>
        <w:rPr>
          <w:rFonts w:hint="default" w:asciiTheme="minorAscii" w:hAnsiTheme="minorAscii"/>
          <w:b w:val="0"/>
          <w:bCs w:val="0"/>
          <w:i/>
          <w:iCs/>
          <w:sz w:val="24"/>
          <w:szCs w:val="24"/>
          <w:highlight w:val="none"/>
          <w:lang w:val="en-US"/>
        </w:rPr>
      </w:pPr>
      <w:bookmarkStart w:id="450" w:name="_Toc28598"/>
      <w:r>
        <w:rPr>
          <w:rFonts w:hint="default" w:asciiTheme="minorAscii" w:hAnsiTheme="minorAscii"/>
          <w:b w:val="0"/>
          <w:bCs w:val="0"/>
          <w:i/>
          <w:iCs/>
          <w:sz w:val="24"/>
          <w:szCs w:val="24"/>
          <w:highlight w:val="none"/>
          <w:lang w:val="en-US"/>
        </w:rPr>
        <w:t>Sell</w:t>
      </w:r>
      <w:bookmarkEnd w:id="450"/>
      <w:r>
        <w:rPr>
          <w:rFonts w:hint="default" w:asciiTheme="minorAscii" w:hAnsiTheme="minorAscii"/>
          <w:b w:val="0"/>
          <w:bCs w:val="0"/>
          <w:i/>
          <w:iCs/>
          <w:sz w:val="24"/>
          <w:szCs w:val="24"/>
          <w:highlight w:val="none"/>
          <w:lang w:val="en-US"/>
        </w:rPr>
        <w:t xml:space="preserve"> </w:t>
      </w:r>
    </w:p>
    <w:p>
      <w:pPr>
        <w:numPr>
          <w:ilvl w:val="0"/>
          <w:numId w:val="36"/>
        </w:numPr>
        <w:tabs>
          <w:tab w:val="clear" w:pos="840"/>
        </w:tabs>
        <w:ind w:left="840" w:leftChars="0" w:hanging="420" w:firstLineChars="0"/>
        <w:jc w:val="left"/>
        <w:outlineLvl w:val="0"/>
        <w:rPr>
          <w:rFonts w:hint="default" w:asciiTheme="minorAscii" w:hAnsiTheme="minorAscii"/>
          <w:b w:val="0"/>
          <w:bCs w:val="0"/>
          <w:i/>
          <w:iCs/>
          <w:sz w:val="24"/>
          <w:szCs w:val="24"/>
          <w:highlight w:val="none"/>
          <w:lang w:val="en-US"/>
        </w:rPr>
      </w:pPr>
      <w:bookmarkStart w:id="451" w:name="_Toc6129"/>
      <w:r>
        <w:rPr>
          <w:rFonts w:hint="default" w:asciiTheme="minorAscii" w:hAnsiTheme="minorAscii"/>
          <w:b w:val="0"/>
          <w:bCs w:val="0"/>
          <w:i/>
          <w:iCs/>
          <w:sz w:val="24"/>
          <w:szCs w:val="24"/>
          <w:highlight w:val="none"/>
          <w:lang w:val="en-US"/>
        </w:rPr>
        <w:t>Delivery</w:t>
      </w:r>
      <w:bookmarkEnd w:id="451"/>
      <w:r>
        <w:rPr>
          <w:rFonts w:hint="default" w:asciiTheme="minorAscii" w:hAnsiTheme="minorAscii"/>
          <w:b w:val="0"/>
          <w:bCs w:val="0"/>
          <w:i/>
          <w:iCs/>
          <w:sz w:val="24"/>
          <w:szCs w:val="24"/>
          <w:highlight w:val="none"/>
          <w:lang w:val="en-US"/>
        </w:rPr>
        <w:t xml:space="preserve"> </w:t>
      </w:r>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52" w:name="_Toc24353"/>
      <w:r>
        <w:rPr>
          <w:rFonts w:hint="default" w:asciiTheme="minorAscii" w:hAnsiTheme="minorAscii"/>
          <w:b w:val="0"/>
          <w:bCs w:val="0"/>
          <w:i/>
          <w:iCs/>
          <w:sz w:val="24"/>
          <w:szCs w:val="24"/>
          <w:highlight w:val="none"/>
          <w:lang w:val="en-US"/>
        </w:rPr>
        <w:t>Default settings</w:t>
      </w:r>
      <w:bookmarkEnd w:id="452"/>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53" w:name="_Toc16284"/>
      <w:r>
        <w:rPr>
          <w:rFonts w:hint="default" w:asciiTheme="minorAscii" w:hAnsiTheme="minorAscii"/>
          <w:b w:val="0"/>
          <w:bCs w:val="0"/>
          <w:i/>
          <w:iCs/>
          <w:sz w:val="24"/>
          <w:szCs w:val="24"/>
          <w:highlight w:val="none"/>
          <w:lang w:val="en-US"/>
        </w:rPr>
        <w:t>Tenant wise settings</w:t>
      </w:r>
      <w:bookmarkEnd w:id="453"/>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54" w:name="_Toc23288"/>
      <w:r>
        <w:rPr>
          <w:rFonts w:hint="default" w:asciiTheme="minorAscii" w:hAnsiTheme="minorAscii"/>
          <w:b w:val="0"/>
          <w:bCs w:val="0"/>
          <w:i/>
          <w:iCs/>
          <w:sz w:val="24"/>
          <w:szCs w:val="24"/>
          <w:highlight w:val="none"/>
          <w:lang w:val="en-US"/>
        </w:rPr>
        <w:t>Privilege roles</w:t>
      </w:r>
      <w:bookmarkEnd w:id="454"/>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55" w:name="_Toc30121"/>
      <w:r>
        <w:rPr>
          <w:rFonts w:hint="default" w:asciiTheme="minorAscii" w:hAnsiTheme="minorAscii"/>
          <w:b w:val="0"/>
          <w:bCs w:val="0"/>
          <w:i/>
          <w:iCs/>
          <w:sz w:val="24"/>
          <w:szCs w:val="24"/>
          <w:highlight w:val="none"/>
          <w:lang w:val="en-US"/>
        </w:rPr>
        <w:t>User management</w:t>
      </w:r>
      <w:bookmarkEnd w:id="455"/>
      <w:r>
        <w:rPr>
          <w:rFonts w:hint="default" w:asciiTheme="minorAscii" w:hAnsiTheme="minorAscii"/>
          <w:b w:val="0"/>
          <w:bCs w:val="0"/>
          <w:i/>
          <w:iCs/>
          <w:sz w:val="24"/>
          <w:szCs w:val="24"/>
          <w:highlight w:val="none"/>
          <w:lang w:val="en-US"/>
        </w:rPr>
        <w:t xml:space="preserve"> </w:t>
      </w:r>
    </w:p>
    <w:p>
      <w:pPr>
        <w:numPr>
          <w:ilvl w:val="0"/>
          <w:numId w:val="34"/>
        </w:numPr>
        <w:ind w:left="420" w:leftChars="0" w:hanging="420" w:firstLineChars="0"/>
        <w:jc w:val="left"/>
        <w:outlineLvl w:val="0"/>
        <w:rPr>
          <w:rFonts w:hint="default" w:asciiTheme="minorAscii" w:hAnsiTheme="minorAscii"/>
          <w:b w:val="0"/>
          <w:bCs w:val="0"/>
          <w:i/>
          <w:iCs/>
          <w:sz w:val="24"/>
          <w:szCs w:val="24"/>
          <w:highlight w:val="none"/>
          <w:lang w:val="en-US"/>
        </w:rPr>
      </w:pPr>
      <w:bookmarkStart w:id="456" w:name="_Toc13757"/>
      <w:r>
        <w:rPr>
          <w:rFonts w:hint="default" w:asciiTheme="minorAscii" w:hAnsiTheme="minorAscii"/>
          <w:b w:val="0"/>
          <w:bCs w:val="0"/>
          <w:i/>
          <w:iCs/>
          <w:sz w:val="24"/>
          <w:szCs w:val="24"/>
          <w:highlight w:val="none"/>
          <w:lang w:val="en-US"/>
        </w:rPr>
        <w:t>Menu management</w:t>
      </w:r>
      <w:bookmarkEnd w:id="456"/>
      <w:r>
        <w:rPr>
          <w:rFonts w:hint="default" w:asciiTheme="minorAscii" w:hAnsiTheme="minorAscii"/>
          <w:b w:val="0"/>
          <w:bCs w:val="0"/>
          <w:i/>
          <w:iCs/>
          <w:sz w:val="24"/>
          <w:szCs w:val="24"/>
          <w:highlight w:val="none"/>
          <w:lang w:val="en-US"/>
        </w:rPr>
        <w:t xml:space="preserve"> </w:t>
      </w: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457" w:name="_Toc443"/>
      <w:r>
        <w:rPr>
          <w:rFonts w:hint="default" w:asciiTheme="minorAscii" w:hAnsiTheme="minorAscii"/>
          <w:b/>
          <w:bCs/>
          <w:i w:val="0"/>
          <w:iCs w:val="0"/>
          <w:color w:val="2E75B6" w:themeColor="accent1" w:themeShade="BF"/>
          <w:sz w:val="24"/>
          <w:szCs w:val="24"/>
          <w:highlight w:val="none"/>
          <w:lang w:val="en-US"/>
        </w:rPr>
        <w:t>13.1 Tenant Master</w:t>
      </w:r>
      <w:bookmarkEnd w:id="457"/>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58" w:name="_Toc772"/>
      <w:r>
        <w:rPr>
          <w:rFonts w:hint="default" w:asciiTheme="minorAscii" w:hAnsiTheme="minorAscii"/>
          <w:b w:val="0"/>
          <w:bCs w:val="0"/>
          <w:i w:val="0"/>
          <w:iCs w:val="0"/>
          <w:color w:val="auto"/>
          <w:sz w:val="24"/>
          <w:szCs w:val="24"/>
          <w:highlight w:val="none"/>
          <w:lang w:val="en-US"/>
        </w:rPr>
        <w:t>Super admin will add tenant through web. Further, tenant will be able to log into web using their own credentials and will able to view data of their customers, transaction reports and update configurable settings which will get reflected on mobile application to their respective customers.</w:t>
      </w:r>
      <w:bookmarkEnd w:id="45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59" w:name="_Toc29073"/>
      <w:r>
        <w:rPr>
          <w:rFonts w:hint="default" w:asciiTheme="minorAscii" w:hAnsiTheme="minorAscii"/>
          <w:b w:val="0"/>
          <w:bCs w:val="0"/>
          <w:i w:val="0"/>
          <w:iCs w:val="0"/>
          <w:color w:val="auto"/>
          <w:sz w:val="24"/>
          <w:szCs w:val="24"/>
          <w:highlight w:val="none"/>
          <w:lang w:val="en-US"/>
        </w:rPr>
        <w:t>Tenant master will have following fields:</w:t>
      </w:r>
      <w:bookmarkEnd w:id="459"/>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0" w:name="_Toc10275"/>
      <w:r>
        <w:rPr>
          <w:rFonts w:hint="default" w:asciiTheme="minorAscii" w:hAnsiTheme="minorAscii"/>
          <w:b w:val="0"/>
          <w:bCs w:val="0"/>
          <w:i w:val="0"/>
          <w:iCs w:val="0"/>
          <w:color w:val="auto"/>
          <w:sz w:val="24"/>
          <w:szCs w:val="24"/>
          <w:highlight w:val="none"/>
          <w:lang w:val="en-US"/>
        </w:rPr>
        <w:t>Add tenant</w:t>
      </w:r>
      <w:bookmarkEnd w:id="460"/>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1" w:name="_Toc12657"/>
      <w:r>
        <w:rPr>
          <w:rFonts w:hint="default" w:asciiTheme="minorAscii" w:hAnsiTheme="minorAscii"/>
          <w:b w:val="0"/>
          <w:bCs w:val="0"/>
          <w:i w:val="0"/>
          <w:iCs w:val="0"/>
          <w:color w:val="auto"/>
          <w:sz w:val="24"/>
          <w:szCs w:val="24"/>
          <w:highlight w:val="none"/>
          <w:lang w:val="en-US"/>
        </w:rPr>
        <w:t>Edit action</w:t>
      </w:r>
      <w:bookmarkEnd w:id="461"/>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2" w:name="_Toc13161"/>
      <w:r>
        <w:rPr>
          <w:rFonts w:hint="default" w:asciiTheme="minorAscii" w:hAnsiTheme="minorAscii"/>
          <w:b w:val="0"/>
          <w:bCs w:val="0"/>
          <w:i w:val="0"/>
          <w:iCs w:val="0"/>
          <w:color w:val="auto"/>
          <w:sz w:val="24"/>
          <w:szCs w:val="24"/>
          <w:highlight w:val="none"/>
          <w:lang w:val="en-US"/>
        </w:rPr>
        <w:t>View action</w:t>
      </w:r>
      <w:bookmarkEnd w:id="462"/>
      <w:r>
        <w:rPr>
          <w:rFonts w:hint="default" w:asciiTheme="minorAscii" w:hAnsiTheme="minorAscii"/>
          <w:b w:val="0"/>
          <w:bCs w:val="0"/>
          <w:i w:val="0"/>
          <w:iCs w:val="0"/>
          <w:color w:val="auto"/>
          <w:sz w:val="24"/>
          <w:szCs w:val="24"/>
          <w:highlight w:val="none"/>
          <w:lang w:val="en-US"/>
        </w:rPr>
        <w:t xml:space="preserve"> </w:t>
      </w:r>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3" w:name="_Toc9481"/>
      <w:r>
        <w:rPr>
          <w:rFonts w:hint="default" w:asciiTheme="minorAscii" w:hAnsiTheme="minorAscii"/>
          <w:b w:val="0"/>
          <w:bCs w:val="0"/>
          <w:i w:val="0"/>
          <w:iCs w:val="0"/>
          <w:color w:val="auto"/>
          <w:sz w:val="24"/>
          <w:szCs w:val="24"/>
          <w:highlight w:val="none"/>
          <w:lang w:val="en-US"/>
        </w:rPr>
        <w:t>Tenant ID</w:t>
      </w:r>
      <w:bookmarkEnd w:id="463"/>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4" w:name="_Toc13824"/>
      <w:r>
        <w:rPr>
          <w:rFonts w:hint="default" w:asciiTheme="minorAscii" w:hAnsiTheme="minorAscii"/>
          <w:b w:val="0"/>
          <w:bCs w:val="0"/>
          <w:i w:val="0"/>
          <w:iCs w:val="0"/>
          <w:color w:val="auto"/>
          <w:sz w:val="24"/>
          <w:szCs w:val="24"/>
          <w:highlight w:val="none"/>
          <w:lang w:val="en-US"/>
        </w:rPr>
        <w:t>Tenant name</w:t>
      </w:r>
      <w:bookmarkEnd w:id="464"/>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5" w:name="_Toc11333"/>
      <w:r>
        <w:rPr>
          <w:rFonts w:hint="default" w:asciiTheme="minorAscii" w:hAnsiTheme="minorAscii"/>
          <w:b w:val="0"/>
          <w:bCs w:val="0"/>
          <w:i w:val="0"/>
          <w:iCs w:val="0"/>
          <w:color w:val="auto"/>
          <w:sz w:val="24"/>
          <w:szCs w:val="24"/>
          <w:highlight w:val="none"/>
          <w:lang w:val="en-US"/>
        </w:rPr>
        <w:t>Email</w:t>
      </w:r>
      <w:bookmarkEnd w:id="465"/>
      <w:r>
        <w:rPr>
          <w:rFonts w:hint="default" w:asciiTheme="minorAscii" w:hAnsiTheme="minorAscii"/>
          <w:b w:val="0"/>
          <w:bCs w:val="0"/>
          <w:i w:val="0"/>
          <w:iCs w:val="0"/>
          <w:color w:val="auto"/>
          <w:sz w:val="24"/>
          <w:szCs w:val="24"/>
          <w:highlight w:val="none"/>
          <w:lang w:val="en-US"/>
        </w:rPr>
        <w:t xml:space="preserve"> </w:t>
      </w:r>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6" w:name="_Toc32229"/>
      <w:r>
        <w:rPr>
          <w:rFonts w:hint="default" w:asciiTheme="minorAscii" w:hAnsiTheme="minorAscii"/>
          <w:b w:val="0"/>
          <w:bCs w:val="0"/>
          <w:i w:val="0"/>
          <w:iCs w:val="0"/>
          <w:color w:val="auto"/>
          <w:sz w:val="24"/>
          <w:szCs w:val="24"/>
          <w:highlight w:val="none"/>
          <w:lang w:val="en-US"/>
        </w:rPr>
        <w:t>contact no.</w:t>
      </w:r>
      <w:bookmarkEnd w:id="466"/>
      <w:r>
        <w:rPr>
          <w:rFonts w:hint="default" w:asciiTheme="minorAscii" w:hAnsiTheme="minorAscii"/>
          <w:b w:val="0"/>
          <w:bCs w:val="0"/>
          <w:i w:val="0"/>
          <w:iCs w:val="0"/>
          <w:color w:val="auto"/>
          <w:sz w:val="24"/>
          <w:szCs w:val="24"/>
          <w:highlight w:val="none"/>
          <w:lang w:val="en-US"/>
        </w:rPr>
        <w:t xml:space="preserve"> </w:t>
      </w:r>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7" w:name="_Toc7147"/>
      <w:r>
        <w:rPr>
          <w:rFonts w:hint="default" w:asciiTheme="minorAscii" w:hAnsiTheme="minorAscii"/>
          <w:b w:val="0"/>
          <w:bCs w:val="0"/>
          <w:i w:val="0"/>
          <w:iCs w:val="0"/>
          <w:color w:val="auto"/>
          <w:sz w:val="24"/>
          <w:szCs w:val="24"/>
          <w:highlight w:val="none"/>
          <w:lang w:val="en-US"/>
        </w:rPr>
        <w:t>Whats-app no.</w:t>
      </w:r>
      <w:bookmarkEnd w:id="467"/>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8" w:name="_Toc14491"/>
      <w:r>
        <w:rPr>
          <w:rFonts w:hint="default" w:asciiTheme="minorAscii" w:hAnsiTheme="minorAscii"/>
          <w:b w:val="0"/>
          <w:bCs w:val="0"/>
          <w:i w:val="0"/>
          <w:iCs w:val="0"/>
          <w:color w:val="auto"/>
          <w:sz w:val="24"/>
          <w:szCs w:val="24"/>
          <w:highlight w:val="none"/>
          <w:lang w:val="en-US"/>
        </w:rPr>
        <w:t>Contact person name</w:t>
      </w:r>
      <w:bookmarkEnd w:id="468"/>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9" w:name="_Toc12280"/>
      <w:r>
        <w:rPr>
          <w:rFonts w:hint="default" w:asciiTheme="minorAscii" w:hAnsiTheme="minorAscii"/>
          <w:b w:val="0"/>
          <w:bCs w:val="0"/>
          <w:i w:val="0"/>
          <w:iCs w:val="0"/>
          <w:color w:val="auto"/>
          <w:sz w:val="24"/>
          <w:szCs w:val="24"/>
          <w:highlight w:val="none"/>
          <w:lang w:val="en-US"/>
        </w:rPr>
        <w:t>Status : active or inactive</w:t>
      </w:r>
      <w:bookmarkEnd w:id="469"/>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0" w:name="_Toc3206"/>
      <w:r>
        <w:rPr>
          <w:rFonts w:hint="default" w:asciiTheme="minorAscii" w:hAnsiTheme="minorAscii"/>
          <w:b w:val="0"/>
          <w:bCs w:val="0"/>
          <w:i w:val="0"/>
          <w:iCs w:val="0"/>
          <w:color w:val="auto"/>
          <w:sz w:val="24"/>
          <w:szCs w:val="24"/>
          <w:highlight w:val="none"/>
          <w:lang w:val="en-US"/>
        </w:rPr>
        <w:t>Created at &amp; by</w:t>
      </w:r>
      <w:bookmarkEnd w:id="470"/>
    </w:p>
    <w:p>
      <w:pPr>
        <w:numPr>
          <w:ilvl w:val="0"/>
          <w:numId w:val="37"/>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1" w:name="_Toc28187"/>
      <w:r>
        <w:rPr>
          <w:rFonts w:hint="default" w:asciiTheme="minorAscii" w:hAnsiTheme="minorAscii"/>
          <w:b w:val="0"/>
          <w:bCs w:val="0"/>
          <w:i w:val="0"/>
          <w:iCs w:val="0"/>
          <w:color w:val="auto"/>
          <w:sz w:val="24"/>
          <w:szCs w:val="24"/>
          <w:highlight w:val="none"/>
          <w:lang w:val="en-US"/>
        </w:rPr>
        <w:t>Updated at &amp; by</w:t>
      </w:r>
      <w:bookmarkEnd w:id="471"/>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72" w:name="_Toc26130"/>
      <w:r>
        <w:rPr>
          <w:highlight w:val="none"/>
        </w:rPr>
        <w:drawing>
          <wp:inline distT="0" distB="0" distL="114300" distR="114300">
            <wp:extent cx="5266690" cy="2962910"/>
            <wp:effectExtent l="0" t="0" r="3810" b="889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32"/>
                    <a:stretch>
                      <a:fillRect/>
                    </a:stretch>
                  </pic:blipFill>
                  <pic:spPr>
                    <a:xfrm>
                      <a:off x="0" y="0"/>
                      <a:ext cx="5266690" cy="2962910"/>
                    </a:xfrm>
                    <a:prstGeom prst="rect">
                      <a:avLst/>
                    </a:prstGeom>
                    <a:noFill/>
                    <a:ln>
                      <a:noFill/>
                    </a:ln>
                  </pic:spPr>
                </pic:pic>
              </a:graphicData>
            </a:graphic>
          </wp:inline>
        </w:drawing>
      </w:r>
      <w:bookmarkEnd w:id="47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73" w:name="_Toc24761"/>
      <w:r>
        <w:rPr>
          <w:rFonts w:hint="default" w:asciiTheme="minorAscii" w:hAnsiTheme="minorAscii"/>
          <w:b w:val="0"/>
          <w:bCs w:val="0"/>
          <w:i w:val="0"/>
          <w:iCs w:val="0"/>
          <w:color w:val="auto"/>
          <w:sz w:val="24"/>
          <w:szCs w:val="24"/>
          <w:highlight w:val="none"/>
          <w:lang w:val="en-US"/>
        </w:rPr>
        <w:t>Once user clicks on add button to add new tenant, it will display following fields:</w:t>
      </w:r>
      <w:bookmarkEnd w:id="473"/>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4" w:name="_Toc24335"/>
      <w:r>
        <w:rPr>
          <w:rFonts w:hint="default" w:asciiTheme="minorAscii" w:hAnsiTheme="minorAscii"/>
          <w:b w:val="0"/>
          <w:bCs w:val="0"/>
          <w:i w:val="0"/>
          <w:iCs w:val="0"/>
          <w:color w:val="auto"/>
          <w:sz w:val="24"/>
          <w:szCs w:val="24"/>
          <w:highlight w:val="none"/>
          <w:lang w:val="en-US"/>
        </w:rPr>
        <w:t>Tenant name</w:t>
      </w:r>
      <w:bookmarkEnd w:id="474"/>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5" w:name="_Toc5983"/>
      <w:r>
        <w:rPr>
          <w:rFonts w:hint="default" w:asciiTheme="minorAscii" w:hAnsiTheme="minorAscii"/>
          <w:b w:val="0"/>
          <w:bCs w:val="0"/>
          <w:i w:val="0"/>
          <w:iCs w:val="0"/>
          <w:color w:val="auto"/>
          <w:sz w:val="24"/>
          <w:szCs w:val="24"/>
          <w:highlight w:val="none"/>
          <w:lang w:val="en-US"/>
        </w:rPr>
        <w:t>Email</w:t>
      </w:r>
      <w:bookmarkEnd w:id="475"/>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6" w:name="_Toc6630"/>
      <w:r>
        <w:rPr>
          <w:rFonts w:hint="default" w:asciiTheme="minorAscii" w:hAnsiTheme="minorAscii"/>
          <w:b w:val="0"/>
          <w:bCs w:val="0"/>
          <w:i w:val="0"/>
          <w:iCs w:val="0"/>
          <w:color w:val="auto"/>
          <w:sz w:val="24"/>
          <w:szCs w:val="24"/>
          <w:highlight w:val="none"/>
          <w:lang w:val="en-US"/>
        </w:rPr>
        <w:t>Contact no.</w:t>
      </w:r>
      <w:bookmarkEnd w:id="476"/>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7" w:name="_Toc32664"/>
      <w:r>
        <w:rPr>
          <w:rFonts w:hint="default" w:asciiTheme="minorAscii" w:hAnsiTheme="minorAscii"/>
          <w:b w:val="0"/>
          <w:bCs w:val="0"/>
          <w:i w:val="0"/>
          <w:iCs w:val="0"/>
          <w:color w:val="auto"/>
          <w:sz w:val="24"/>
          <w:szCs w:val="24"/>
          <w:highlight w:val="none"/>
          <w:lang w:val="en-US"/>
        </w:rPr>
        <w:t>Whats-app no.</w:t>
      </w:r>
      <w:bookmarkEnd w:id="477"/>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8" w:name="_Toc30621"/>
      <w:r>
        <w:rPr>
          <w:rFonts w:hint="default" w:asciiTheme="minorAscii" w:hAnsiTheme="minorAscii"/>
          <w:b w:val="0"/>
          <w:bCs w:val="0"/>
          <w:i w:val="0"/>
          <w:iCs w:val="0"/>
          <w:color w:val="auto"/>
          <w:sz w:val="24"/>
          <w:szCs w:val="24"/>
          <w:highlight w:val="none"/>
          <w:lang w:val="en-US"/>
        </w:rPr>
        <w:t>Contact person name</w:t>
      </w:r>
      <w:bookmarkEnd w:id="478"/>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9" w:name="_Toc369"/>
      <w:r>
        <w:rPr>
          <w:rFonts w:hint="default" w:asciiTheme="minorAscii" w:hAnsiTheme="minorAscii"/>
          <w:b w:val="0"/>
          <w:bCs w:val="0"/>
          <w:i w:val="0"/>
          <w:iCs w:val="0"/>
          <w:color w:val="auto"/>
          <w:sz w:val="24"/>
          <w:szCs w:val="24"/>
          <w:highlight w:val="none"/>
          <w:lang w:val="en-US"/>
        </w:rPr>
        <w:t>GST no.</w:t>
      </w:r>
      <w:bookmarkEnd w:id="479"/>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0" w:name="_Toc1722"/>
      <w:r>
        <w:rPr>
          <w:rFonts w:hint="default" w:asciiTheme="minorAscii" w:hAnsiTheme="minorAscii"/>
          <w:b w:val="0"/>
          <w:bCs w:val="0"/>
          <w:i w:val="0"/>
          <w:iCs w:val="0"/>
          <w:color w:val="auto"/>
          <w:sz w:val="24"/>
          <w:szCs w:val="24"/>
          <w:highlight w:val="none"/>
          <w:lang w:val="en-US"/>
        </w:rPr>
        <w:t>PAN no.</w:t>
      </w:r>
      <w:bookmarkEnd w:id="480"/>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1" w:name="_Toc25917"/>
      <w:r>
        <w:rPr>
          <w:rFonts w:hint="default" w:asciiTheme="minorAscii" w:hAnsiTheme="minorAscii"/>
          <w:b w:val="0"/>
          <w:bCs w:val="0"/>
          <w:i w:val="0"/>
          <w:iCs w:val="0"/>
          <w:color w:val="auto"/>
          <w:sz w:val="24"/>
          <w:szCs w:val="24"/>
          <w:highlight w:val="none"/>
          <w:lang w:val="en-US"/>
        </w:rPr>
        <w:t>Address 1</w:t>
      </w:r>
      <w:bookmarkEnd w:id="481"/>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2" w:name="_Toc14986"/>
      <w:r>
        <w:rPr>
          <w:rFonts w:hint="default" w:asciiTheme="minorAscii" w:hAnsiTheme="minorAscii"/>
          <w:b w:val="0"/>
          <w:bCs w:val="0"/>
          <w:i w:val="0"/>
          <w:iCs w:val="0"/>
          <w:color w:val="auto"/>
          <w:sz w:val="24"/>
          <w:szCs w:val="24"/>
          <w:highlight w:val="none"/>
          <w:lang w:val="en-US"/>
        </w:rPr>
        <w:t>Address 2</w:t>
      </w:r>
      <w:bookmarkEnd w:id="482"/>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3" w:name="_Toc29779"/>
      <w:r>
        <w:rPr>
          <w:rFonts w:hint="default" w:asciiTheme="minorAscii" w:hAnsiTheme="minorAscii"/>
          <w:b w:val="0"/>
          <w:bCs w:val="0"/>
          <w:i w:val="0"/>
          <w:iCs w:val="0"/>
          <w:color w:val="auto"/>
          <w:sz w:val="24"/>
          <w:szCs w:val="24"/>
          <w:highlight w:val="none"/>
          <w:lang w:val="en-US"/>
        </w:rPr>
        <w:t>Pin code</w:t>
      </w:r>
      <w:bookmarkEnd w:id="483"/>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4" w:name="_Toc13656"/>
      <w:r>
        <w:rPr>
          <w:rFonts w:hint="default" w:asciiTheme="minorAscii" w:hAnsiTheme="minorAscii"/>
          <w:b w:val="0"/>
          <w:bCs w:val="0"/>
          <w:i w:val="0"/>
          <w:iCs w:val="0"/>
          <w:color w:val="auto"/>
          <w:sz w:val="24"/>
          <w:szCs w:val="24"/>
          <w:highlight w:val="none"/>
          <w:lang w:val="en-US"/>
        </w:rPr>
        <w:t>Country</w:t>
      </w:r>
      <w:bookmarkEnd w:id="484"/>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5" w:name="_Toc5338"/>
      <w:r>
        <w:rPr>
          <w:rFonts w:hint="default" w:asciiTheme="minorAscii" w:hAnsiTheme="minorAscii"/>
          <w:b w:val="0"/>
          <w:bCs w:val="0"/>
          <w:i w:val="0"/>
          <w:iCs w:val="0"/>
          <w:color w:val="auto"/>
          <w:sz w:val="24"/>
          <w:szCs w:val="24"/>
          <w:highlight w:val="none"/>
          <w:lang w:val="en-US"/>
        </w:rPr>
        <w:t>State</w:t>
      </w:r>
      <w:bookmarkEnd w:id="485"/>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6" w:name="_Toc1426"/>
      <w:r>
        <w:rPr>
          <w:rFonts w:hint="default" w:asciiTheme="minorAscii" w:hAnsiTheme="minorAscii"/>
          <w:b w:val="0"/>
          <w:bCs w:val="0"/>
          <w:i w:val="0"/>
          <w:iCs w:val="0"/>
          <w:color w:val="auto"/>
          <w:sz w:val="24"/>
          <w:szCs w:val="24"/>
          <w:highlight w:val="none"/>
          <w:lang w:val="en-US"/>
        </w:rPr>
        <w:t>City</w:t>
      </w:r>
      <w:bookmarkEnd w:id="486"/>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7" w:name="_Toc24803"/>
      <w:r>
        <w:rPr>
          <w:rFonts w:hint="default" w:asciiTheme="minorAscii" w:hAnsiTheme="minorAscii"/>
          <w:b w:val="0"/>
          <w:bCs w:val="0"/>
          <w:i w:val="0"/>
          <w:iCs w:val="0"/>
          <w:color w:val="auto"/>
          <w:sz w:val="24"/>
          <w:szCs w:val="24"/>
          <w:highlight w:val="none"/>
          <w:lang w:val="en-US"/>
        </w:rPr>
        <w:t>Password</w:t>
      </w:r>
      <w:bookmarkEnd w:id="487"/>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8" w:name="_Toc29941"/>
      <w:r>
        <w:rPr>
          <w:rFonts w:hint="default" w:asciiTheme="minorAscii" w:hAnsiTheme="minorAscii"/>
          <w:b w:val="0"/>
          <w:bCs w:val="0"/>
          <w:i w:val="0"/>
          <w:iCs w:val="0"/>
          <w:color w:val="auto"/>
          <w:sz w:val="24"/>
          <w:szCs w:val="24"/>
          <w:highlight w:val="none"/>
          <w:lang w:val="en-US"/>
        </w:rPr>
        <w:t>About Us</w:t>
      </w:r>
      <w:bookmarkEnd w:id="488"/>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9" w:name="_Toc31582"/>
      <w:r>
        <w:rPr>
          <w:rFonts w:hint="default" w:asciiTheme="minorAscii" w:hAnsiTheme="minorAscii"/>
          <w:b w:val="0"/>
          <w:bCs w:val="0"/>
          <w:i w:val="0"/>
          <w:iCs w:val="0"/>
          <w:color w:val="auto"/>
          <w:sz w:val="24"/>
          <w:szCs w:val="24"/>
          <w:highlight w:val="none"/>
          <w:lang w:val="en-US"/>
        </w:rPr>
        <w:t>Remark</w:t>
      </w:r>
      <w:bookmarkEnd w:id="489"/>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0" w:name="_Toc16948"/>
      <w:r>
        <w:rPr>
          <w:rFonts w:hint="default" w:asciiTheme="minorAscii" w:hAnsiTheme="minorAscii"/>
          <w:b w:val="0"/>
          <w:bCs w:val="0"/>
          <w:i w:val="0"/>
          <w:iCs w:val="0"/>
          <w:color w:val="auto"/>
          <w:sz w:val="24"/>
          <w:szCs w:val="24"/>
          <w:highlight w:val="none"/>
          <w:lang w:val="en-US"/>
        </w:rPr>
        <w:t>Is active</w:t>
      </w:r>
      <w:bookmarkEnd w:id="490"/>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1" w:name="_Toc14767"/>
      <w:r>
        <w:rPr>
          <w:rFonts w:hint="default" w:asciiTheme="minorAscii" w:hAnsiTheme="minorAscii"/>
          <w:b w:val="0"/>
          <w:bCs w:val="0"/>
          <w:i w:val="0"/>
          <w:iCs w:val="0"/>
          <w:color w:val="auto"/>
          <w:sz w:val="24"/>
          <w:szCs w:val="24"/>
          <w:highlight w:val="none"/>
          <w:lang w:val="en-US"/>
        </w:rPr>
        <w:t>Save and add more button</w:t>
      </w:r>
      <w:bookmarkEnd w:id="491"/>
      <w:r>
        <w:rPr>
          <w:rFonts w:hint="default" w:asciiTheme="minorAscii" w:hAnsiTheme="minorAscii"/>
          <w:b w:val="0"/>
          <w:bCs w:val="0"/>
          <w:i w:val="0"/>
          <w:iCs w:val="0"/>
          <w:color w:val="auto"/>
          <w:sz w:val="24"/>
          <w:szCs w:val="24"/>
          <w:highlight w:val="none"/>
          <w:lang w:val="en-US"/>
        </w:rPr>
        <w:t xml:space="preserve"> </w:t>
      </w:r>
    </w:p>
    <w:p>
      <w:pPr>
        <w:numPr>
          <w:ilvl w:val="0"/>
          <w:numId w:val="38"/>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2" w:name="_Toc8374"/>
      <w:r>
        <w:rPr>
          <w:rFonts w:hint="default" w:asciiTheme="minorAscii" w:hAnsiTheme="minorAscii"/>
          <w:b w:val="0"/>
          <w:bCs w:val="0"/>
          <w:i w:val="0"/>
          <w:iCs w:val="0"/>
          <w:color w:val="auto"/>
          <w:sz w:val="24"/>
          <w:szCs w:val="24"/>
          <w:highlight w:val="none"/>
          <w:lang w:val="en-US"/>
        </w:rPr>
        <w:t>Save button</w:t>
      </w:r>
      <w:bookmarkEnd w:id="49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93" w:name="_Toc12012"/>
      <w:r>
        <w:rPr>
          <w:rFonts w:hint="default" w:asciiTheme="minorAscii" w:hAnsiTheme="minorAscii"/>
          <w:b w:val="0"/>
          <w:bCs w:val="0"/>
          <w:i w:val="0"/>
          <w:iCs w:val="0"/>
          <w:color w:val="auto"/>
          <w:sz w:val="24"/>
          <w:szCs w:val="24"/>
          <w:highlight w:val="none"/>
          <w:lang w:val="en-US"/>
        </w:rPr>
        <w:t xml:space="preserve">Once tenant is added, successful message will be displayed and user will be direct to grid page of tenant master. Unique tenant ID will generated for added tenant and recently added tenant will be reflected on top row of </w:t>
      </w:r>
      <w:r>
        <w:rPr>
          <w:rFonts w:hint="default" w:asciiTheme="minorAscii" w:hAnsiTheme="minorAscii"/>
          <w:b/>
          <w:bCs/>
          <w:i w:val="0"/>
          <w:iCs w:val="0"/>
          <w:color w:val="auto"/>
          <w:sz w:val="24"/>
          <w:szCs w:val="24"/>
          <w:highlight w:val="none"/>
          <w:lang w:val="en-US"/>
        </w:rPr>
        <w:t>grid</w:t>
      </w:r>
      <w:r>
        <w:rPr>
          <w:rFonts w:hint="default" w:asciiTheme="minorAscii" w:hAnsiTheme="minorAscii"/>
          <w:b w:val="0"/>
          <w:bCs w:val="0"/>
          <w:i w:val="0"/>
          <w:iCs w:val="0"/>
          <w:color w:val="auto"/>
          <w:sz w:val="24"/>
          <w:szCs w:val="24"/>
          <w:highlight w:val="none"/>
          <w:lang w:val="en-US"/>
        </w:rPr>
        <w:t>.</w:t>
      </w:r>
      <w:bookmarkEnd w:id="493"/>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494" w:name="_Toc30555"/>
      <w:r>
        <w:rPr>
          <w:rFonts w:hint="default" w:asciiTheme="minorAscii" w:hAnsiTheme="minorAscii"/>
          <w:b w:val="0"/>
          <w:bCs w:val="0"/>
          <w:i w:val="0"/>
          <w:iCs w:val="0"/>
          <w:color w:val="auto"/>
          <w:sz w:val="24"/>
          <w:szCs w:val="24"/>
          <w:highlight w:val="none"/>
          <w:lang w:val="en-US"/>
        </w:rPr>
        <w:t xml:space="preserve">Once user clicks on </w:t>
      </w:r>
      <w:r>
        <w:rPr>
          <w:rFonts w:hint="default" w:asciiTheme="minorAscii" w:hAnsiTheme="minorAscii"/>
          <w:b/>
          <w:bCs/>
          <w:i w:val="0"/>
          <w:iCs w:val="0"/>
          <w:color w:val="auto"/>
          <w:sz w:val="24"/>
          <w:szCs w:val="24"/>
          <w:highlight w:val="none"/>
          <w:lang w:val="en-US"/>
        </w:rPr>
        <w:t xml:space="preserve">view </w:t>
      </w:r>
      <w:r>
        <w:rPr>
          <w:rFonts w:hint="default" w:asciiTheme="minorAscii" w:hAnsiTheme="minorAscii"/>
          <w:b w:val="0"/>
          <w:bCs w:val="0"/>
          <w:i w:val="0"/>
          <w:iCs w:val="0"/>
          <w:color w:val="auto"/>
          <w:sz w:val="24"/>
          <w:szCs w:val="24"/>
          <w:highlight w:val="none"/>
          <w:lang w:val="en-US"/>
        </w:rPr>
        <w:t>action against added tenant, it will display following fields with tenant details as added / updated.</w:t>
      </w:r>
      <w:bookmarkEnd w:id="494"/>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5" w:name="_Toc24179"/>
      <w:r>
        <w:rPr>
          <w:rFonts w:hint="default" w:asciiTheme="minorAscii" w:hAnsiTheme="minorAscii"/>
          <w:b w:val="0"/>
          <w:bCs w:val="0"/>
          <w:i w:val="0"/>
          <w:iCs w:val="0"/>
          <w:color w:val="auto"/>
          <w:sz w:val="24"/>
          <w:szCs w:val="24"/>
          <w:highlight w:val="none"/>
          <w:lang w:val="en-US"/>
        </w:rPr>
        <w:t>Tenant ID</w:t>
      </w:r>
      <w:bookmarkEnd w:id="495"/>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6" w:name="_Toc17035"/>
      <w:r>
        <w:rPr>
          <w:rFonts w:hint="default" w:asciiTheme="minorAscii" w:hAnsiTheme="minorAscii"/>
          <w:b w:val="0"/>
          <w:bCs w:val="0"/>
          <w:i w:val="0"/>
          <w:iCs w:val="0"/>
          <w:color w:val="auto"/>
          <w:sz w:val="24"/>
          <w:szCs w:val="24"/>
          <w:highlight w:val="none"/>
          <w:lang w:val="en-US"/>
        </w:rPr>
        <w:t>Tenant name</w:t>
      </w:r>
      <w:bookmarkEnd w:id="496"/>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7" w:name="_Toc7742"/>
      <w:r>
        <w:rPr>
          <w:rFonts w:hint="default" w:asciiTheme="minorAscii" w:hAnsiTheme="minorAscii"/>
          <w:b w:val="0"/>
          <w:bCs w:val="0"/>
          <w:i w:val="0"/>
          <w:iCs w:val="0"/>
          <w:color w:val="auto"/>
          <w:sz w:val="24"/>
          <w:szCs w:val="24"/>
          <w:highlight w:val="none"/>
          <w:lang w:val="en-US"/>
        </w:rPr>
        <w:t>Email</w:t>
      </w:r>
      <w:bookmarkEnd w:id="497"/>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8" w:name="_Toc23392"/>
      <w:r>
        <w:rPr>
          <w:rFonts w:hint="default" w:asciiTheme="minorAscii" w:hAnsiTheme="minorAscii"/>
          <w:b w:val="0"/>
          <w:bCs w:val="0"/>
          <w:i w:val="0"/>
          <w:iCs w:val="0"/>
          <w:color w:val="auto"/>
          <w:sz w:val="24"/>
          <w:szCs w:val="24"/>
          <w:highlight w:val="none"/>
          <w:lang w:val="en-US"/>
        </w:rPr>
        <w:t>Contact no.</w:t>
      </w:r>
      <w:bookmarkEnd w:id="49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99" w:name="_Toc15034"/>
      <w:r>
        <w:rPr>
          <w:rFonts w:hint="default" w:asciiTheme="minorAscii" w:hAnsiTheme="minorAscii"/>
          <w:b w:val="0"/>
          <w:bCs w:val="0"/>
          <w:i w:val="0"/>
          <w:iCs w:val="0"/>
          <w:color w:val="auto"/>
          <w:sz w:val="24"/>
          <w:szCs w:val="24"/>
          <w:highlight w:val="none"/>
          <w:lang w:val="en-US"/>
        </w:rPr>
        <w:t>Whats-app no.</w:t>
      </w:r>
      <w:bookmarkEnd w:id="499"/>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0" w:name="_Toc543"/>
      <w:r>
        <w:rPr>
          <w:rFonts w:hint="default" w:asciiTheme="minorAscii" w:hAnsiTheme="minorAscii"/>
          <w:b w:val="0"/>
          <w:bCs w:val="0"/>
          <w:i w:val="0"/>
          <w:iCs w:val="0"/>
          <w:color w:val="auto"/>
          <w:sz w:val="24"/>
          <w:szCs w:val="24"/>
          <w:highlight w:val="none"/>
          <w:lang w:val="en-US"/>
        </w:rPr>
        <w:t>Contact person name</w:t>
      </w:r>
      <w:bookmarkEnd w:id="500"/>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1" w:name="_Toc16005"/>
      <w:r>
        <w:rPr>
          <w:rFonts w:hint="default" w:asciiTheme="minorAscii" w:hAnsiTheme="minorAscii"/>
          <w:b w:val="0"/>
          <w:bCs w:val="0"/>
          <w:i w:val="0"/>
          <w:iCs w:val="0"/>
          <w:color w:val="auto"/>
          <w:sz w:val="24"/>
          <w:szCs w:val="24"/>
          <w:highlight w:val="none"/>
          <w:lang w:val="en-US"/>
        </w:rPr>
        <w:t>GST no.</w:t>
      </w:r>
      <w:bookmarkEnd w:id="501"/>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2" w:name="_Toc18630"/>
      <w:r>
        <w:rPr>
          <w:rFonts w:hint="default" w:asciiTheme="minorAscii" w:hAnsiTheme="minorAscii"/>
          <w:b w:val="0"/>
          <w:bCs w:val="0"/>
          <w:i w:val="0"/>
          <w:iCs w:val="0"/>
          <w:color w:val="auto"/>
          <w:sz w:val="24"/>
          <w:szCs w:val="24"/>
          <w:highlight w:val="none"/>
          <w:lang w:val="en-US"/>
        </w:rPr>
        <w:t>PAN no.</w:t>
      </w:r>
      <w:bookmarkEnd w:id="50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3" w:name="_Toc17943"/>
      <w:r>
        <w:rPr>
          <w:rFonts w:hint="default" w:asciiTheme="minorAscii" w:hAnsiTheme="minorAscii"/>
          <w:b w:val="0"/>
          <w:bCs w:val="0"/>
          <w:i w:val="0"/>
          <w:iCs w:val="0"/>
          <w:color w:val="auto"/>
          <w:sz w:val="24"/>
          <w:szCs w:val="24"/>
          <w:highlight w:val="none"/>
          <w:lang w:val="en-US"/>
        </w:rPr>
        <w:t>Address 1</w:t>
      </w:r>
      <w:bookmarkEnd w:id="50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4" w:name="_Toc10904"/>
      <w:r>
        <w:rPr>
          <w:rFonts w:hint="default" w:asciiTheme="minorAscii" w:hAnsiTheme="minorAscii"/>
          <w:b w:val="0"/>
          <w:bCs w:val="0"/>
          <w:i w:val="0"/>
          <w:iCs w:val="0"/>
          <w:color w:val="auto"/>
          <w:sz w:val="24"/>
          <w:szCs w:val="24"/>
          <w:highlight w:val="none"/>
          <w:lang w:val="en-US"/>
        </w:rPr>
        <w:t>Address 2</w:t>
      </w:r>
      <w:bookmarkEnd w:id="504"/>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5" w:name="_Toc5549"/>
      <w:r>
        <w:rPr>
          <w:rFonts w:hint="default" w:asciiTheme="minorAscii" w:hAnsiTheme="minorAscii"/>
          <w:b w:val="0"/>
          <w:bCs w:val="0"/>
          <w:i w:val="0"/>
          <w:iCs w:val="0"/>
          <w:color w:val="auto"/>
          <w:sz w:val="24"/>
          <w:szCs w:val="24"/>
          <w:highlight w:val="none"/>
          <w:lang w:val="en-US"/>
        </w:rPr>
        <w:t>Pin code</w:t>
      </w:r>
      <w:bookmarkEnd w:id="505"/>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6" w:name="_Toc16597"/>
      <w:r>
        <w:rPr>
          <w:rFonts w:hint="default" w:asciiTheme="minorAscii" w:hAnsiTheme="minorAscii"/>
          <w:b w:val="0"/>
          <w:bCs w:val="0"/>
          <w:i w:val="0"/>
          <w:iCs w:val="0"/>
          <w:color w:val="auto"/>
          <w:sz w:val="24"/>
          <w:szCs w:val="24"/>
          <w:highlight w:val="none"/>
          <w:lang w:val="en-US"/>
        </w:rPr>
        <w:t>Country</w:t>
      </w:r>
      <w:bookmarkEnd w:id="506"/>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7" w:name="_Toc6034"/>
      <w:r>
        <w:rPr>
          <w:rFonts w:hint="default" w:asciiTheme="minorAscii" w:hAnsiTheme="minorAscii"/>
          <w:b w:val="0"/>
          <w:bCs w:val="0"/>
          <w:i w:val="0"/>
          <w:iCs w:val="0"/>
          <w:color w:val="auto"/>
          <w:sz w:val="24"/>
          <w:szCs w:val="24"/>
          <w:highlight w:val="none"/>
          <w:lang w:val="en-US"/>
        </w:rPr>
        <w:t>State</w:t>
      </w:r>
      <w:bookmarkEnd w:id="507"/>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8" w:name="_Toc29289"/>
      <w:r>
        <w:rPr>
          <w:rFonts w:hint="default" w:asciiTheme="minorAscii" w:hAnsiTheme="minorAscii"/>
          <w:b w:val="0"/>
          <w:bCs w:val="0"/>
          <w:i w:val="0"/>
          <w:iCs w:val="0"/>
          <w:color w:val="auto"/>
          <w:sz w:val="24"/>
          <w:szCs w:val="24"/>
          <w:highlight w:val="none"/>
          <w:lang w:val="en-US"/>
        </w:rPr>
        <w:t>City</w:t>
      </w:r>
      <w:bookmarkEnd w:id="50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09" w:name="_Toc19885"/>
      <w:r>
        <w:rPr>
          <w:rFonts w:hint="default" w:asciiTheme="minorAscii" w:hAnsiTheme="minorAscii"/>
          <w:b w:val="0"/>
          <w:bCs w:val="0"/>
          <w:i w:val="0"/>
          <w:iCs w:val="0"/>
          <w:color w:val="auto"/>
          <w:sz w:val="24"/>
          <w:szCs w:val="24"/>
          <w:highlight w:val="none"/>
          <w:lang w:val="en-US"/>
        </w:rPr>
        <w:t>Password</w:t>
      </w:r>
      <w:bookmarkEnd w:id="509"/>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0" w:name="_Toc7609"/>
      <w:r>
        <w:rPr>
          <w:rFonts w:hint="default" w:asciiTheme="minorAscii" w:hAnsiTheme="minorAscii"/>
          <w:b w:val="0"/>
          <w:bCs w:val="0"/>
          <w:i w:val="0"/>
          <w:iCs w:val="0"/>
          <w:color w:val="auto"/>
          <w:sz w:val="24"/>
          <w:szCs w:val="24"/>
          <w:highlight w:val="none"/>
          <w:lang w:val="en-US"/>
        </w:rPr>
        <w:t>About Us</w:t>
      </w:r>
      <w:bookmarkEnd w:id="510"/>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1" w:name="_Toc22650"/>
      <w:r>
        <w:rPr>
          <w:rFonts w:hint="default" w:asciiTheme="minorAscii" w:hAnsiTheme="minorAscii"/>
          <w:b w:val="0"/>
          <w:bCs w:val="0"/>
          <w:i w:val="0"/>
          <w:iCs w:val="0"/>
          <w:color w:val="auto"/>
          <w:sz w:val="24"/>
          <w:szCs w:val="24"/>
          <w:highlight w:val="none"/>
          <w:lang w:val="en-US"/>
        </w:rPr>
        <w:t>Remark</w:t>
      </w:r>
      <w:bookmarkEnd w:id="511"/>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2" w:name="_Toc30267"/>
      <w:r>
        <w:rPr>
          <w:rFonts w:hint="default" w:asciiTheme="minorAscii" w:hAnsiTheme="minorAscii"/>
          <w:b w:val="0"/>
          <w:bCs w:val="0"/>
          <w:i w:val="0"/>
          <w:iCs w:val="0"/>
          <w:color w:val="auto"/>
          <w:sz w:val="24"/>
          <w:szCs w:val="24"/>
          <w:highlight w:val="none"/>
          <w:lang w:val="en-US"/>
        </w:rPr>
        <w:t>Status : active / inactive</w:t>
      </w:r>
      <w:bookmarkEnd w:id="51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3" w:name="_Toc1754"/>
      <w:r>
        <w:rPr>
          <w:rFonts w:hint="default" w:asciiTheme="minorAscii" w:hAnsiTheme="minorAscii"/>
          <w:b w:val="0"/>
          <w:bCs w:val="0"/>
          <w:i w:val="0"/>
          <w:iCs w:val="0"/>
          <w:color w:val="auto"/>
          <w:sz w:val="24"/>
          <w:szCs w:val="24"/>
          <w:highlight w:val="none"/>
          <w:lang w:val="en-US"/>
        </w:rPr>
        <w:t>Created at &amp; by</w:t>
      </w:r>
      <w:bookmarkEnd w:id="51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4" w:name="_Toc23429"/>
      <w:r>
        <w:rPr>
          <w:rFonts w:hint="default" w:asciiTheme="minorAscii" w:hAnsiTheme="minorAscii"/>
          <w:b w:val="0"/>
          <w:bCs w:val="0"/>
          <w:i w:val="0"/>
          <w:iCs w:val="0"/>
          <w:color w:val="auto"/>
          <w:sz w:val="24"/>
          <w:szCs w:val="24"/>
          <w:highlight w:val="none"/>
          <w:lang w:val="en-US"/>
        </w:rPr>
        <w:t>Updated at &amp; by</w:t>
      </w:r>
      <w:bookmarkEnd w:id="51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15" w:name="_Toc15713"/>
      <w:r>
        <w:rPr>
          <w:rFonts w:hint="default" w:asciiTheme="minorAscii" w:hAnsiTheme="minorAscii"/>
          <w:b w:val="0"/>
          <w:bCs w:val="0"/>
          <w:i w:val="0"/>
          <w:iCs w:val="0"/>
          <w:color w:val="auto"/>
          <w:sz w:val="24"/>
          <w:szCs w:val="24"/>
          <w:highlight w:val="none"/>
          <w:lang w:val="en-US"/>
        </w:rPr>
        <w:t xml:space="preserve">Once user clicks on </w:t>
      </w:r>
      <w:r>
        <w:rPr>
          <w:rFonts w:hint="default" w:asciiTheme="minorAscii" w:hAnsiTheme="minorAscii"/>
          <w:b/>
          <w:bCs/>
          <w:i w:val="0"/>
          <w:iCs w:val="0"/>
          <w:color w:val="auto"/>
          <w:sz w:val="24"/>
          <w:szCs w:val="24"/>
          <w:highlight w:val="none"/>
          <w:lang w:val="en-US"/>
        </w:rPr>
        <w:t xml:space="preserve">edit </w:t>
      </w:r>
      <w:r>
        <w:rPr>
          <w:rFonts w:hint="default" w:asciiTheme="minorAscii" w:hAnsiTheme="minorAscii"/>
          <w:b w:val="0"/>
          <w:bCs w:val="0"/>
          <w:i w:val="0"/>
          <w:iCs w:val="0"/>
          <w:color w:val="auto"/>
          <w:sz w:val="24"/>
          <w:szCs w:val="24"/>
          <w:highlight w:val="none"/>
          <w:lang w:val="en-US"/>
        </w:rPr>
        <w:t>action following fields will be displayed:</w:t>
      </w:r>
      <w:bookmarkEnd w:id="515"/>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6" w:name="_Toc24035"/>
      <w:r>
        <w:rPr>
          <w:rFonts w:hint="default" w:asciiTheme="minorAscii" w:hAnsiTheme="minorAscii"/>
          <w:b w:val="0"/>
          <w:bCs w:val="0"/>
          <w:i w:val="0"/>
          <w:iCs w:val="0"/>
          <w:color w:val="auto"/>
          <w:sz w:val="24"/>
          <w:szCs w:val="24"/>
          <w:highlight w:val="none"/>
          <w:lang w:val="en-US"/>
        </w:rPr>
        <w:t>Tenant ID - Read only</w:t>
      </w:r>
      <w:bookmarkEnd w:id="516"/>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7" w:name="_Toc14600"/>
      <w:r>
        <w:rPr>
          <w:rFonts w:hint="default" w:asciiTheme="minorAscii" w:hAnsiTheme="minorAscii"/>
          <w:b w:val="0"/>
          <w:bCs w:val="0"/>
          <w:i w:val="0"/>
          <w:iCs w:val="0"/>
          <w:color w:val="auto"/>
          <w:sz w:val="24"/>
          <w:szCs w:val="24"/>
          <w:highlight w:val="none"/>
          <w:lang w:val="en-US"/>
        </w:rPr>
        <w:t>Tenant name</w:t>
      </w:r>
      <w:bookmarkEnd w:id="517"/>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8" w:name="_Toc1225"/>
      <w:r>
        <w:rPr>
          <w:rFonts w:hint="default" w:asciiTheme="minorAscii" w:hAnsiTheme="minorAscii"/>
          <w:b w:val="0"/>
          <w:bCs w:val="0"/>
          <w:i w:val="0"/>
          <w:iCs w:val="0"/>
          <w:color w:val="auto"/>
          <w:sz w:val="24"/>
          <w:szCs w:val="24"/>
          <w:highlight w:val="none"/>
          <w:lang w:val="en-US"/>
        </w:rPr>
        <w:t>Email</w:t>
      </w:r>
      <w:bookmarkEnd w:id="518"/>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19" w:name="_Toc4200"/>
      <w:r>
        <w:rPr>
          <w:rFonts w:hint="default" w:asciiTheme="minorAscii" w:hAnsiTheme="minorAscii"/>
          <w:b w:val="0"/>
          <w:bCs w:val="0"/>
          <w:i w:val="0"/>
          <w:iCs w:val="0"/>
          <w:color w:val="auto"/>
          <w:sz w:val="24"/>
          <w:szCs w:val="24"/>
          <w:highlight w:val="none"/>
          <w:lang w:val="en-US"/>
        </w:rPr>
        <w:t>Contact no.</w:t>
      </w:r>
      <w:bookmarkEnd w:id="519"/>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0" w:name="_Toc19858"/>
      <w:r>
        <w:rPr>
          <w:rFonts w:hint="default" w:asciiTheme="minorAscii" w:hAnsiTheme="minorAscii"/>
          <w:b w:val="0"/>
          <w:bCs w:val="0"/>
          <w:i w:val="0"/>
          <w:iCs w:val="0"/>
          <w:color w:val="auto"/>
          <w:sz w:val="24"/>
          <w:szCs w:val="24"/>
          <w:highlight w:val="none"/>
          <w:lang w:val="en-US"/>
        </w:rPr>
        <w:t>Whats-app no.</w:t>
      </w:r>
      <w:bookmarkEnd w:id="520"/>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1" w:name="_Toc12274"/>
      <w:r>
        <w:rPr>
          <w:rFonts w:hint="default" w:asciiTheme="minorAscii" w:hAnsiTheme="minorAscii"/>
          <w:b w:val="0"/>
          <w:bCs w:val="0"/>
          <w:i w:val="0"/>
          <w:iCs w:val="0"/>
          <w:color w:val="auto"/>
          <w:sz w:val="24"/>
          <w:szCs w:val="24"/>
          <w:highlight w:val="none"/>
          <w:lang w:val="en-US"/>
        </w:rPr>
        <w:t>Contact person name</w:t>
      </w:r>
      <w:bookmarkEnd w:id="521"/>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2" w:name="_Toc19815"/>
      <w:r>
        <w:rPr>
          <w:rFonts w:hint="default" w:asciiTheme="minorAscii" w:hAnsiTheme="minorAscii"/>
          <w:b w:val="0"/>
          <w:bCs w:val="0"/>
          <w:i w:val="0"/>
          <w:iCs w:val="0"/>
          <w:color w:val="auto"/>
          <w:sz w:val="24"/>
          <w:szCs w:val="24"/>
          <w:highlight w:val="none"/>
          <w:lang w:val="en-US"/>
        </w:rPr>
        <w:t>GST no.</w:t>
      </w:r>
      <w:bookmarkEnd w:id="52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3" w:name="_Toc12477"/>
      <w:r>
        <w:rPr>
          <w:rFonts w:hint="default" w:asciiTheme="minorAscii" w:hAnsiTheme="minorAscii"/>
          <w:b w:val="0"/>
          <w:bCs w:val="0"/>
          <w:i w:val="0"/>
          <w:iCs w:val="0"/>
          <w:color w:val="auto"/>
          <w:sz w:val="24"/>
          <w:szCs w:val="24"/>
          <w:highlight w:val="none"/>
          <w:lang w:val="en-US"/>
        </w:rPr>
        <w:t>PAN no.</w:t>
      </w:r>
      <w:bookmarkEnd w:id="52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4" w:name="_Toc30540"/>
      <w:r>
        <w:rPr>
          <w:rFonts w:hint="default" w:asciiTheme="minorAscii" w:hAnsiTheme="minorAscii"/>
          <w:b w:val="0"/>
          <w:bCs w:val="0"/>
          <w:i w:val="0"/>
          <w:iCs w:val="0"/>
          <w:color w:val="auto"/>
          <w:sz w:val="24"/>
          <w:szCs w:val="24"/>
          <w:highlight w:val="none"/>
          <w:lang w:val="en-US"/>
        </w:rPr>
        <w:t>Address 1</w:t>
      </w:r>
      <w:bookmarkEnd w:id="524"/>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5" w:name="_Toc9948"/>
      <w:r>
        <w:rPr>
          <w:rFonts w:hint="default" w:asciiTheme="minorAscii" w:hAnsiTheme="minorAscii"/>
          <w:b w:val="0"/>
          <w:bCs w:val="0"/>
          <w:i w:val="0"/>
          <w:iCs w:val="0"/>
          <w:color w:val="auto"/>
          <w:sz w:val="24"/>
          <w:szCs w:val="24"/>
          <w:highlight w:val="none"/>
          <w:lang w:val="en-US"/>
        </w:rPr>
        <w:t>Address 2</w:t>
      </w:r>
      <w:bookmarkEnd w:id="525"/>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6" w:name="_Toc20386"/>
      <w:r>
        <w:rPr>
          <w:rFonts w:hint="default" w:asciiTheme="minorAscii" w:hAnsiTheme="minorAscii"/>
          <w:b w:val="0"/>
          <w:bCs w:val="0"/>
          <w:i w:val="0"/>
          <w:iCs w:val="0"/>
          <w:color w:val="auto"/>
          <w:sz w:val="24"/>
          <w:szCs w:val="24"/>
          <w:highlight w:val="none"/>
          <w:lang w:val="en-US"/>
        </w:rPr>
        <w:t>Pin code</w:t>
      </w:r>
      <w:bookmarkEnd w:id="526"/>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7" w:name="_Toc11105"/>
      <w:r>
        <w:rPr>
          <w:rFonts w:hint="default" w:asciiTheme="minorAscii" w:hAnsiTheme="minorAscii"/>
          <w:b w:val="0"/>
          <w:bCs w:val="0"/>
          <w:i w:val="0"/>
          <w:iCs w:val="0"/>
          <w:color w:val="auto"/>
          <w:sz w:val="24"/>
          <w:szCs w:val="24"/>
          <w:highlight w:val="none"/>
          <w:lang w:val="en-US"/>
        </w:rPr>
        <w:t>Country</w:t>
      </w:r>
      <w:bookmarkEnd w:id="527"/>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8" w:name="_Toc24732"/>
      <w:r>
        <w:rPr>
          <w:rFonts w:hint="default" w:asciiTheme="minorAscii" w:hAnsiTheme="minorAscii"/>
          <w:b w:val="0"/>
          <w:bCs w:val="0"/>
          <w:i w:val="0"/>
          <w:iCs w:val="0"/>
          <w:color w:val="auto"/>
          <w:sz w:val="24"/>
          <w:szCs w:val="24"/>
          <w:highlight w:val="none"/>
          <w:lang w:val="en-US"/>
        </w:rPr>
        <w:t>State</w:t>
      </w:r>
      <w:bookmarkEnd w:id="528"/>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29" w:name="_Toc18294"/>
      <w:r>
        <w:rPr>
          <w:rFonts w:hint="default" w:asciiTheme="minorAscii" w:hAnsiTheme="minorAscii"/>
          <w:b w:val="0"/>
          <w:bCs w:val="0"/>
          <w:i w:val="0"/>
          <w:iCs w:val="0"/>
          <w:color w:val="auto"/>
          <w:sz w:val="24"/>
          <w:szCs w:val="24"/>
          <w:highlight w:val="none"/>
          <w:lang w:val="en-US"/>
        </w:rPr>
        <w:t>City</w:t>
      </w:r>
      <w:bookmarkEnd w:id="529"/>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0" w:name="_Toc8056"/>
      <w:r>
        <w:rPr>
          <w:rFonts w:hint="default" w:asciiTheme="minorAscii" w:hAnsiTheme="minorAscii"/>
          <w:b w:val="0"/>
          <w:bCs w:val="0"/>
          <w:i w:val="0"/>
          <w:iCs w:val="0"/>
          <w:color w:val="auto"/>
          <w:sz w:val="24"/>
          <w:szCs w:val="24"/>
          <w:highlight w:val="none"/>
          <w:lang w:val="en-US"/>
        </w:rPr>
        <w:t>Password</w:t>
      </w:r>
      <w:bookmarkEnd w:id="530"/>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1" w:name="_Toc20783"/>
      <w:r>
        <w:rPr>
          <w:rFonts w:hint="default" w:asciiTheme="minorAscii" w:hAnsiTheme="minorAscii"/>
          <w:b w:val="0"/>
          <w:bCs w:val="0"/>
          <w:i w:val="0"/>
          <w:iCs w:val="0"/>
          <w:color w:val="auto"/>
          <w:sz w:val="24"/>
          <w:szCs w:val="24"/>
          <w:highlight w:val="none"/>
          <w:lang w:val="en-US"/>
        </w:rPr>
        <w:t>About Us</w:t>
      </w:r>
      <w:bookmarkEnd w:id="531"/>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2" w:name="_Toc12421"/>
      <w:r>
        <w:rPr>
          <w:rFonts w:hint="default" w:asciiTheme="minorAscii" w:hAnsiTheme="minorAscii"/>
          <w:b w:val="0"/>
          <w:bCs w:val="0"/>
          <w:i w:val="0"/>
          <w:iCs w:val="0"/>
          <w:color w:val="auto"/>
          <w:sz w:val="24"/>
          <w:szCs w:val="24"/>
          <w:highlight w:val="none"/>
          <w:lang w:val="en-US"/>
        </w:rPr>
        <w:t>Remark</w:t>
      </w:r>
      <w:bookmarkEnd w:id="532"/>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3" w:name="_Toc4100"/>
      <w:r>
        <w:rPr>
          <w:rFonts w:hint="default" w:asciiTheme="minorAscii" w:hAnsiTheme="minorAscii"/>
          <w:b w:val="0"/>
          <w:bCs w:val="0"/>
          <w:i w:val="0"/>
          <w:iCs w:val="0"/>
          <w:color w:val="auto"/>
          <w:sz w:val="24"/>
          <w:szCs w:val="24"/>
          <w:highlight w:val="none"/>
          <w:lang w:val="en-US"/>
        </w:rPr>
        <w:t>Status : active / inactive</w:t>
      </w:r>
      <w:bookmarkEnd w:id="533"/>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4" w:name="_Toc10290"/>
      <w:r>
        <w:rPr>
          <w:rFonts w:hint="default" w:asciiTheme="minorAscii" w:hAnsiTheme="minorAscii"/>
          <w:b w:val="0"/>
          <w:bCs w:val="0"/>
          <w:i w:val="0"/>
          <w:iCs w:val="0"/>
          <w:color w:val="auto"/>
          <w:sz w:val="24"/>
          <w:szCs w:val="24"/>
          <w:highlight w:val="none"/>
          <w:lang w:val="en-US"/>
        </w:rPr>
        <w:t>Save &amp; add more button</w:t>
      </w:r>
      <w:bookmarkEnd w:id="534"/>
      <w:r>
        <w:rPr>
          <w:rFonts w:hint="default" w:asciiTheme="minorAscii" w:hAnsiTheme="minorAscii"/>
          <w:b w:val="0"/>
          <w:bCs w:val="0"/>
          <w:i w:val="0"/>
          <w:iCs w:val="0"/>
          <w:color w:val="auto"/>
          <w:sz w:val="24"/>
          <w:szCs w:val="24"/>
          <w:highlight w:val="none"/>
          <w:lang w:val="en-US"/>
        </w:rPr>
        <w:t xml:space="preserve"> </w:t>
      </w:r>
    </w:p>
    <w:p>
      <w:pPr>
        <w:numPr>
          <w:ilvl w:val="0"/>
          <w:numId w:val="39"/>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35" w:name="_Toc28186"/>
      <w:r>
        <w:rPr>
          <w:rFonts w:hint="default" w:asciiTheme="minorAscii" w:hAnsiTheme="minorAscii"/>
          <w:b w:val="0"/>
          <w:bCs w:val="0"/>
          <w:i w:val="0"/>
          <w:iCs w:val="0"/>
          <w:color w:val="auto"/>
          <w:sz w:val="24"/>
          <w:szCs w:val="24"/>
          <w:highlight w:val="none"/>
          <w:lang w:val="en-US"/>
        </w:rPr>
        <w:t>Save button</w:t>
      </w:r>
      <w:bookmarkEnd w:id="535"/>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6" w:name="_Toc6587"/>
      <w:r>
        <w:rPr>
          <w:rFonts w:hint="default" w:asciiTheme="minorAscii" w:hAnsiTheme="minorAscii"/>
          <w:b w:val="0"/>
          <w:bCs w:val="0"/>
          <w:i w:val="0"/>
          <w:iCs w:val="0"/>
          <w:color w:val="auto"/>
          <w:sz w:val="24"/>
          <w:szCs w:val="24"/>
          <w:highlight w:val="none"/>
          <w:lang w:val="en-US"/>
        </w:rPr>
        <w:t>Further, the users of added tenant should be able to log into web application and should have access to data as per their privilege roles.</w:t>
      </w:r>
      <w:bookmarkEnd w:id="536"/>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7" w:name="_Toc25788"/>
      <w:r>
        <w:rPr>
          <w:rFonts w:hint="default" w:asciiTheme="minorAscii" w:hAnsiTheme="minorAscii"/>
          <w:b w:val="0"/>
          <w:bCs w:val="0"/>
          <w:i w:val="0"/>
          <w:iCs w:val="0"/>
          <w:color w:val="auto"/>
          <w:sz w:val="24"/>
          <w:szCs w:val="24"/>
          <w:highlight w:val="none"/>
          <w:lang w:val="en-US"/>
        </w:rPr>
        <w:t>Moreover, if tenant is deactivated then its mapped customers shouldn’t be able to log into the mobile application and tenant shouldn’t be able to log into the web application.</w:t>
      </w:r>
      <w:bookmarkEnd w:id="537"/>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38" w:name="_Toc2105"/>
      <w:r>
        <w:rPr>
          <w:rFonts w:hint="default" w:asciiTheme="minorAscii" w:hAnsiTheme="minorAscii"/>
          <w:b/>
          <w:bCs/>
          <w:i w:val="0"/>
          <w:iCs w:val="0"/>
          <w:color w:val="2E75B6" w:themeColor="accent1" w:themeShade="BF"/>
          <w:sz w:val="24"/>
          <w:szCs w:val="24"/>
          <w:highlight w:val="none"/>
          <w:lang w:val="en-US"/>
        </w:rPr>
        <w:t>13.2 Customer master</w:t>
      </w:r>
      <w:bookmarkEnd w:id="538"/>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9" w:name="_Toc1462"/>
      <w:r>
        <w:rPr>
          <w:rFonts w:hint="default" w:asciiTheme="minorAscii" w:hAnsiTheme="minorAscii"/>
          <w:b w:val="0"/>
          <w:bCs w:val="0"/>
          <w:i w:val="0"/>
          <w:iCs w:val="0"/>
          <w:color w:val="auto"/>
          <w:sz w:val="24"/>
          <w:szCs w:val="24"/>
          <w:highlight w:val="none"/>
          <w:lang w:val="en-US"/>
        </w:rPr>
        <w:t>Once customer registers through their mobile against particular tenant, it will be displayed in customer master. It will display following fields:</w:t>
      </w:r>
      <w:bookmarkEnd w:id="539"/>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0" w:name="_Toc13588"/>
      <w:r>
        <w:rPr>
          <w:rFonts w:hint="default" w:asciiTheme="minorAscii" w:hAnsiTheme="minorAscii"/>
          <w:b w:val="0"/>
          <w:bCs w:val="0"/>
          <w:i w:val="0"/>
          <w:iCs w:val="0"/>
          <w:color w:val="auto"/>
          <w:sz w:val="24"/>
          <w:szCs w:val="24"/>
          <w:highlight w:val="none"/>
          <w:lang w:val="en-US"/>
        </w:rPr>
        <w:t xml:space="preserve">Export button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View action</w:t>
      </w:r>
      <w:bookmarkEnd w:id="540"/>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1" w:name="_Toc20591"/>
      <w:r>
        <w:rPr>
          <w:rFonts w:hint="default" w:asciiTheme="minorAscii" w:hAnsiTheme="minorAscii"/>
          <w:b w:val="0"/>
          <w:bCs w:val="0"/>
          <w:i w:val="0"/>
          <w:iCs w:val="0"/>
          <w:color w:val="auto"/>
          <w:sz w:val="24"/>
          <w:szCs w:val="24"/>
          <w:highlight w:val="none"/>
          <w:lang w:val="en-US"/>
        </w:rPr>
        <w:t>Edit action</w:t>
      </w:r>
      <w:bookmarkEnd w:id="541"/>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Preferences action</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2" w:name="_Toc24363"/>
      <w:r>
        <w:rPr>
          <w:rFonts w:hint="default" w:asciiTheme="minorAscii" w:hAnsiTheme="minorAscii"/>
          <w:b w:val="0"/>
          <w:bCs w:val="0"/>
          <w:i w:val="0"/>
          <w:iCs w:val="0"/>
          <w:color w:val="auto"/>
          <w:sz w:val="24"/>
          <w:szCs w:val="24"/>
          <w:highlight w:val="none"/>
          <w:lang w:val="en-US"/>
        </w:rPr>
        <w:t>Customer ID</w:t>
      </w:r>
      <w:bookmarkEnd w:id="542"/>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3" w:name="_Toc14586"/>
      <w:r>
        <w:rPr>
          <w:rFonts w:hint="default" w:asciiTheme="minorAscii" w:hAnsiTheme="minorAscii"/>
          <w:b w:val="0"/>
          <w:bCs w:val="0"/>
          <w:i w:val="0"/>
          <w:iCs w:val="0"/>
          <w:color w:val="auto"/>
          <w:sz w:val="24"/>
          <w:szCs w:val="24"/>
          <w:highlight w:val="none"/>
          <w:lang w:val="en-US"/>
        </w:rPr>
        <w:t>Tenant name</w:t>
      </w:r>
      <w:bookmarkEnd w:id="543"/>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4" w:name="_Toc24633"/>
      <w:r>
        <w:rPr>
          <w:rFonts w:hint="default" w:asciiTheme="minorAscii" w:hAnsiTheme="minorAscii"/>
          <w:b w:val="0"/>
          <w:bCs w:val="0"/>
          <w:i w:val="0"/>
          <w:iCs w:val="0"/>
          <w:color w:val="auto"/>
          <w:sz w:val="24"/>
          <w:szCs w:val="24"/>
          <w:highlight w:val="none"/>
          <w:lang w:val="en-US"/>
        </w:rPr>
        <w:t>Customer name</w:t>
      </w:r>
      <w:bookmarkEnd w:id="544"/>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5" w:name="_Toc14444"/>
      <w:r>
        <w:rPr>
          <w:rFonts w:hint="default" w:asciiTheme="minorAscii" w:hAnsiTheme="minorAscii"/>
          <w:b w:val="0"/>
          <w:bCs w:val="0"/>
          <w:i w:val="0"/>
          <w:iCs w:val="0"/>
          <w:color w:val="auto"/>
          <w:sz w:val="24"/>
          <w:szCs w:val="24"/>
          <w:highlight w:val="none"/>
          <w:lang w:val="en-US"/>
        </w:rPr>
        <w:t>Mobile number</w:t>
      </w:r>
      <w:bookmarkEnd w:id="545"/>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6" w:name="_Toc16942"/>
      <w:r>
        <w:rPr>
          <w:rFonts w:hint="default" w:asciiTheme="minorAscii" w:hAnsiTheme="minorAscii"/>
          <w:b w:val="0"/>
          <w:bCs w:val="0"/>
          <w:i w:val="0"/>
          <w:iCs w:val="0"/>
          <w:color w:val="auto"/>
          <w:sz w:val="24"/>
          <w:szCs w:val="24"/>
          <w:highlight w:val="none"/>
          <w:lang w:val="en-US"/>
        </w:rPr>
        <w:t>Email</w:t>
      </w:r>
      <w:bookmarkEnd w:id="546"/>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7" w:name="_Toc14660"/>
      <w:r>
        <w:rPr>
          <w:rFonts w:hint="default" w:asciiTheme="minorAscii" w:hAnsiTheme="minorAscii"/>
          <w:b w:val="0"/>
          <w:bCs w:val="0"/>
          <w:i w:val="0"/>
          <w:iCs w:val="0"/>
          <w:color w:val="auto"/>
          <w:sz w:val="24"/>
          <w:szCs w:val="24"/>
          <w:highlight w:val="none"/>
          <w:lang w:val="en-US"/>
        </w:rPr>
        <w:t>KYC</w:t>
      </w:r>
      <w:bookmarkEnd w:id="547"/>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8" w:name="_Toc29857"/>
      <w:r>
        <w:rPr>
          <w:rFonts w:hint="default" w:asciiTheme="minorAscii" w:hAnsiTheme="minorAscii"/>
          <w:b w:val="0"/>
          <w:bCs w:val="0"/>
          <w:i w:val="0"/>
          <w:iCs w:val="0"/>
          <w:color w:val="auto"/>
          <w:sz w:val="24"/>
          <w:szCs w:val="24"/>
          <w:highlight w:val="none"/>
          <w:lang w:val="en-US"/>
        </w:rPr>
        <w:t>Status</w:t>
      </w:r>
      <w:bookmarkEnd w:id="548"/>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49" w:name="_Toc1954"/>
      <w:r>
        <w:rPr>
          <w:rFonts w:hint="default" w:asciiTheme="minorAscii" w:hAnsiTheme="minorAscii"/>
          <w:b w:val="0"/>
          <w:bCs w:val="0"/>
          <w:i w:val="0"/>
          <w:iCs w:val="0"/>
          <w:color w:val="auto"/>
          <w:sz w:val="24"/>
          <w:szCs w:val="24"/>
          <w:highlight w:val="none"/>
          <w:lang w:val="en-US"/>
        </w:rPr>
        <w:t>Created at &amp; by</w:t>
      </w:r>
      <w:bookmarkEnd w:id="549"/>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0" w:name="_Toc19077"/>
      <w:r>
        <w:rPr>
          <w:rFonts w:hint="default" w:asciiTheme="minorAscii" w:hAnsiTheme="minorAscii"/>
          <w:b w:val="0"/>
          <w:bCs w:val="0"/>
          <w:i w:val="0"/>
          <w:iCs w:val="0"/>
          <w:color w:val="auto"/>
          <w:sz w:val="24"/>
          <w:szCs w:val="24"/>
          <w:highlight w:val="none"/>
          <w:lang w:val="en-US"/>
        </w:rPr>
        <w:t>Updated &amp; by</w:t>
      </w:r>
      <w:bookmarkEnd w:id="550"/>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highlight w:val="none"/>
        </w:rPr>
        <w:drawing>
          <wp:inline distT="0" distB="0" distL="114300" distR="114300">
            <wp:extent cx="5266690" cy="2962910"/>
            <wp:effectExtent l="0" t="0" r="3810"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pic:cNvPicPr>
                  </pic:nvPicPr>
                  <pic:blipFill>
                    <a:blip r:embed="rId33"/>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551" w:name="_Toc27805"/>
      <w:r>
        <w:rPr>
          <w:rFonts w:hint="default" w:asciiTheme="minorAscii" w:hAnsiTheme="minorAscii"/>
          <w:b w:val="0"/>
          <w:bCs w:val="0"/>
          <w:i w:val="0"/>
          <w:iCs w:val="0"/>
          <w:color w:val="auto"/>
          <w:sz w:val="24"/>
          <w:szCs w:val="24"/>
          <w:highlight w:val="none"/>
          <w:lang w:val="en-US"/>
        </w:rPr>
        <w:t>Recently registered customer will be displayed at top in the grid. Also, if any customer has updated his KYC process, then it will be displayed at top.</w:t>
      </w:r>
      <w:bookmarkEnd w:id="551"/>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552" w:name="_Toc27328"/>
      <w:r>
        <w:rPr>
          <w:rFonts w:hint="default" w:asciiTheme="minorAscii" w:hAnsiTheme="minorAscii"/>
          <w:b w:val="0"/>
          <w:bCs w:val="0"/>
          <w:i w:val="0"/>
          <w:iCs w:val="0"/>
          <w:color w:val="auto"/>
          <w:sz w:val="24"/>
          <w:szCs w:val="24"/>
          <w:highlight w:val="none"/>
          <w:lang w:val="en-US"/>
        </w:rPr>
        <w:t xml:space="preserve">In </w:t>
      </w:r>
      <w:r>
        <w:rPr>
          <w:rFonts w:hint="default" w:asciiTheme="minorAscii" w:hAnsiTheme="minorAscii"/>
          <w:b/>
          <w:bCs/>
          <w:i w:val="0"/>
          <w:iCs w:val="0"/>
          <w:color w:val="auto"/>
          <w:sz w:val="24"/>
          <w:szCs w:val="24"/>
          <w:highlight w:val="none"/>
          <w:lang w:val="en-US"/>
        </w:rPr>
        <w:t xml:space="preserve">view </w:t>
      </w:r>
      <w:r>
        <w:rPr>
          <w:rFonts w:hint="default" w:asciiTheme="minorAscii" w:hAnsiTheme="minorAscii"/>
          <w:b w:val="0"/>
          <w:bCs w:val="0"/>
          <w:i w:val="0"/>
          <w:iCs w:val="0"/>
          <w:color w:val="auto"/>
          <w:sz w:val="24"/>
          <w:szCs w:val="24"/>
          <w:highlight w:val="none"/>
          <w:lang w:val="en-US"/>
        </w:rPr>
        <w:t>action, it will display following details of added customer:</w:t>
      </w:r>
      <w:bookmarkEnd w:id="552"/>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ID</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Tenant Name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Name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Address</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Pin code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Country</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State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City</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Mobile number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Date of birth </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Gender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Email</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Occupation</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Date of anniversary</w:t>
      </w:r>
    </w:p>
    <w:p>
      <w:pPr>
        <w:numPr>
          <w:ilvl w:val="0"/>
          <w:numId w:val="40"/>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Referral Code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Aadhar card number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Pan card number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Password</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3" w:name="_Toc5380"/>
      <w:r>
        <w:rPr>
          <w:rFonts w:hint="default" w:asciiTheme="minorAscii" w:hAnsiTheme="minorAscii"/>
          <w:b w:val="0"/>
          <w:bCs w:val="0"/>
          <w:i w:val="0"/>
          <w:iCs w:val="0"/>
          <w:color w:val="auto"/>
          <w:sz w:val="24"/>
          <w:szCs w:val="24"/>
          <w:highlight w:val="none"/>
          <w:lang w:val="en-US"/>
        </w:rPr>
        <w:t>Nominee name</w:t>
      </w:r>
      <w:bookmarkEnd w:id="553"/>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4" w:name="_Toc29281"/>
      <w:r>
        <w:rPr>
          <w:rFonts w:hint="default" w:asciiTheme="minorAscii" w:hAnsiTheme="minorAscii"/>
          <w:b w:val="0"/>
          <w:bCs w:val="0"/>
          <w:i w:val="0"/>
          <w:iCs w:val="0"/>
          <w:color w:val="auto"/>
          <w:sz w:val="24"/>
          <w:szCs w:val="24"/>
          <w:highlight w:val="none"/>
          <w:lang w:val="en-US"/>
        </w:rPr>
        <w:t>Nominee address</w:t>
      </w:r>
      <w:bookmarkEnd w:id="554"/>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5" w:name="_Toc10046"/>
      <w:r>
        <w:rPr>
          <w:rFonts w:hint="default" w:asciiTheme="minorAscii" w:hAnsiTheme="minorAscii"/>
          <w:b w:val="0"/>
          <w:bCs w:val="0"/>
          <w:i w:val="0"/>
          <w:iCs w:val="0"/>
          <w:color w:val="auto"/>
          <w:sz w:val="24"/>
          <w:szCs w:val="24"/>
          <w:highlight w:val="none"/>
          <w:lang w:val="en-US"/>
        </w:rPr>
        <w:t>Nominee’s DOB</w:t>
      </w:r>
      <w:bookmarkEnd w:id="555"/>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6" w:name="_Toc15739"/>
      <w:r>
        <w:rPr>
          <w:rFonts w:hint="default" w:asciiTheme="minorAscii" w:hAnsiTheme="minorAscii"/>
          <w:b w:val="0"/>
          <w:bCs w:val="0"/>
          <w:i w:val="0"/>
          <w:iCs w:val="0"/>
          <w:color w:val="auto"/>
          <w:sz w:val="24"/>
          <w:szCs w:val="24"/>
          <w:highlight w:val="none"/>
          <w:lang w:val="en-US"/>
        </w:rPr>
        <w:t>Relation with nominee</w:t>
      </w:r>
      <w:bookmarkEnd w:id="556"/>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7" w:name="_Toc18738"/>
      <w:r>
        <w:rPr>
          <w:rFonts w:hint="default" w:asciiTheme="minorAscii" w:hAnsiTheme="minorAscii"/>
          <w:b w:val="0"/>
          <w:bCs w:val="0"/>
          <w:i w:val="0"/>
          <w:iCs w:val="0"/>
          <w:color w:val="auto"/>
          <w:sz w:val="24"/>
          <w:szCs w:val="24"/>
          <w:highlight w:val="none"/>
          <w:lang w:val="en-US"/>
        </w:rPr>
        <w:t>Aadhar number of nominee</w:t>
      </w:r>
      <w:bookmarkEnd w:id="557"/>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8" w:name="_Toc13305"/>
      <w:r>
        <w:rPr>
          <w:rFonts w:hint="default" w:asciiTheme="minorAscii" w:hAnsiTheme="minorAscii"/>
          <w:b w:val="0"/>
          <w:bCs w:val="0"/>
          <w:i w:val="0"/>
          <w:iCs w:val="0"/>
          <w:color w:val="auto"/>
          <w:sz w:val="24"/>
          <w:szCs w:val="24"/>
          <w:highlight w:val="none"/>
          <w:lang w:val="en-US"/>
        </w:rPr>
        <w:t>PAN number of nominee</w:t>
      </w:r>
      <w:bookmarkEnd w:id="558"/>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59" w:name="_Toc7764"/>
      <w:r>
        <w:rPr>
          <w:rFonts w:hint="default" w:asciiTheme="minorAscii" w:hAnsiTheme="minorAscii"/>
          <w:b w:val="0"/>
          <w:bCs w:val="0"/>
          <w:i w:val="0"/>
          <w:iCs w:val="0"/>
          <w:color w:val="auto"/>
          <w:sz w:val="24"/>
          <w:szCs w:val="24"/>
          <w:highlight w:val="none"/>
          <w:lang w:val="en-US"/>
        </w:rPr>
        <w:t>Nominee’s Mobile number</w:t>
      </w:r>
      <w:bookmarkEnd w:id="559"/>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0" w:name="_Toc8672"/>
      <w:r>
        <w:rPr>
          <w:rFonts w:hint="default" w:asciiTheme="minorAscii" w:hAnsiTheme="minorAscii"/>
          <w:b w:val="0"/>
          <w:bCs w:val="0"/>
          <w:i w:val="0"/>
          <w:iCs w:val="0"/>
          <w:color w:val="auto"/>
          <w:sz w:val="24"/>
          <w:szCs w:val="24"/>
          <w:highlight w:val="none"/>
          <w:lang w:val="en-US"/>
        </w:rPr>
        <w:t>Nominee’s Email ID</w:t>
      </w:r>
      <w:bookmarkEnd w:id="560"/>
    </w:p>
    <w:p>
      <w:pPr>
        <w:numPr>
          <w:ilvl w:val="0"/>
          <w:numId w:val="40"/>
        </w:numPr>
        <w:ind w:left="420" w:leftChars="0" w:hanging="420" w:firstLineChars="0"/>
        <w:rPr>
          <w:rFonts w:hint="default" w:asciiTheme="minorAscii" w:hAnsiTheme="minorAscii"/>
          <w:b w:val="0"/>
          <w:bCs w:val="0"/>
          <w:i w:val="0"/>
          <w:iCs w:val="0"/>
          <w:color w:val="auto"/>
          <w:sz w:val="24"/>
          <w:szCs w:val="24"/>
          <w:highlight w:val="yellow"/>
          <w:lang w:val="en-US"/>
        </w:rPr>
      </w:pPr>
      <w:bookmarkStart w:id="654" w:name="_GoBack"/>
      <w:r>
        <w:rPr>
          <w:rFonts w:hint="default" w:asciiTheme="minorAscii" w:hAnsiTheme="minorAscii"/>
          <w:b w:val="0"/>
          <w:bCs w:val="0"/>
          <w:i w:val="0"/>
          <w:iCs w:val="0"/>
          <w:color w:val="auto"/>
          <w:sz w:val="24"/>
          <w:szCs w:val="24"/>
          <w:highlight w:val="yellow"/>
          <w:lang w:val="en-US"/>
        </w:rPr>
        <w:t xml:space="preserve">KYC status : pending / rejected </w:t>
      </w:r>
    </w:p>
    <w:p>
      <w:pPr>
        <w:numPr>
          <w:ilvl w:val="0"/>
          <w:numId w:val="40"/>
        </w:numPr>
        <w:ind w:left="420" w:leftChars="0" w:hanging="420" w:firstLineChars="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KYC Rejection reason</w:t>
      </w:r>
    </w:p>
    <w:bookmarkEnd w:id="654"/>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Pan attachment </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Aadhar attachment</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 : active / inactive</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&amp; by</w:t>
      </w:r>
    </w:p>
    <w:p>
      <w:pPr>
        <w:numPr>
          <w:ilvl w:val="0"/>
          <w:numId w:val="0"/>
        </w:numPr>
        <w:rPr>
          <w:rFonts w:hint="default" w:asciiTheme="minorAscii" w:hAnsiTheme="minorAscii"/>
          <w:b w:val="0"/>
          <w:bCs w:val="0"/>
          <w:i w:val="0"/>
          <w:iCs w:val="0"/>
          <w:color w:val="auto"/>
          <w:sz w:val="24"/>
          <w:szCs w:val="24"/>
          <w:highlight w:val="none"/>
          <w:lang w:val="en-US"/>
        </w:rPr>
      </w:pPr>
    </w:p>
    <w:p>
      <w:pPr>
        <w:numPr>
          <w:ilvl w:val="0"/>
          <w:numId w:val="0"/>
        </w:numPr>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In edit action, it will display following details of added customer: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ID</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Tenant Name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Customer Name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Address</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Pin code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Country</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State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City</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Mobile number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Date of birth </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Gender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Email</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Occupation</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Date of anniversary</w:t>
      </w:r>
    </w:p>
    <w:p>
      <w:pPr>
        <w:numPr>
          <w:ilvl w:val="0"/>
          <w:numId w:val="40"/>
        </w:numPr>
        <w:ind w:left="420" w:leftChars="0" w:hanging="420" w:firstLineChars="0"/>
        <w:rPr>
          <w:rFonts w:hint="default" w:asciiTheme="minorAscii" w:hAnsiTheme="minorAscii"/>
          <w:b w:val="0"/>
          <w:bCs w:val="0"/>
          <w:color w:val="AFABAB" w:themeColor="background2" w:themeShade="BF"/>
          <w:sz w:val="24"/>
          <w:szCs w:val="24"/>
          <w:highlight w:val="none"/>
          <w:lang w:val="en-US"/>
        </w:rPr>
      </w:pPr>
      <w:r>
        <w:rPr>
          <w:rFonts w:hint="default" w:asciiTheme="minorAscii" w:hAnsiTheme="minorAscii"/>
          <w:b w:val="0"/>
          <w:bCs w:val="0"/>
          <w:color w:val="AFABAB" w:themeColor="background2" w:themeShade="BF"/>
          <w:sz w:val="24"/>
          <w:szCs w:val="24"/>
          <w:highlight w:val="none"/>
          <w:lang w:val="en-US"/>
        </w:rPr>
        <w:t>Referral Code</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Aadhar card number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Pan card number</w:t>
      </w:r>
    </w:p>
    <w:p>
      <w:pPr>
        <w:numPr>
          <w:ilvl w:val="0"/>
          <w:numId w:val="40"/>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Password</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1" w:name="_Toc18261"/>
      <w:r>
        <w:rPr>
          <w:rFonts w:hint="default" w:asciiTheme="minorAscii" w:hAnsiTheme="minorAscii"/>
          <w:b w:val="0"/>
          <w:bCs w:val="0"/>
          <w:i w:val="0"/>
          <w:iCs w:val="0"/>
          <w:color w:val="auto"/>
          <w:sz w:val="24"/>
          <w:szCs w:val="24"/>
          <w:highlight w:val="none"/>
          <w:lang w:val="en-US"/>
        </w:rPr>
        <w:t>Nominee name</w:t>
      </w:r>
      <w:bookmarkEnd w:id="561"/>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2" w:name="_Toc7900"/>
      <w:r>
        <w:rPr>
          <w:rFonts w:hint="default" w:asciiTheme="minorAscii" w:hAnsiTheme="minorAscii"/>
          <w:b w:val="0"/>
          <w:bCs w:val="0"/>
          <w:i w:val="0"/>
          <w:iCs w:val="0"/>
          <w:color w:val="auto"/>
          <w:sz w:val="24"/>
          <w:szCs w:val="24"/>
          <w:highlight w:val="none"/>
          <w:lang w:val="en-US"/>
        </w:rPr>
        <w:t>Nominee address</w:t>
      </w:r>
      <w:bookmarkEnd w:id="562"/>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3" w:name="_Toc30721"/>
      <w:r>
        <w:rPr>
          <w:rFonts w:hint="default" w:asciiTheme="minorAscii" w:hAnsiTheme="minorAscii"/>
          <w:b w:val="0"/>
          <w:bCs w:val="0"/>
          <w:i w:val="0"/>
          <w:iCs w:val="0"/>
          <w:color w:val="auto"/>
          <w:sz w:val="24"/>
          <w:szCs w:val="24"/>
          <w:highlight w:val="none"/>
          <w:lang w:val="en-US"/>
        </w:rPr>
        <w:t>Nominee’s DOB</w:t>
      </w:r>
      <w:bookmarkEnd w:id="563"/>
      <w:r>
        <w:rPr>
          <w:rFonts w:hint="default" w:asciiTheme="minorAscii" w:hAnsiTheme="minorAscii"/>
          <w:b w:val="0"/>
          <w:bCs w:val="0"/>
          <w:i w:val="0"/>
          <w:iCs w:val="0"/>
          <w:color w:val="auto"/>
          <w:sz w:val="24"/>
          <w:szCs w:val="24"/>
          <w:highlight w:val="none"/>
          <w:lang w:val="en-US"/>
        </w:rPr>
        <w:t xml:space="preserve"> </w:t>
      </w:r>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4" w:name="_Toc26388"/>
      <w:r>
        <w:rPr>
          <w:rFonts w:hint="default" w:asciiTheme="minorAscii" w:hAnsiTheme="minorAscii"/>
          <w:b w:val="0"/>
          <w:bCs w:val="0"/>
          <w:i w:val="0"/>
          <w:iCs w:val="0"/>
          <w:color w:val="auto"/>
          <w:sz w:val="24"/>
          <w:szCs w:val="24"/>
          <w:highlight w:val="none"/>
          <w:lang w:val="en-US"/>
        </w:rPr>
        <w:t>Relation with nominee</w:t>
      </w:r>
      <w:bookmarkEnd w:id="564"/>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5" w:name="_Toc7498"/>
      <w:r>
        <w:rPr>
          <w:rFonts w:hint="default" w:asciiTheme="minorAscii" w:hAnsiTheme="minorAscii"/>
          <w:b w:val="0"/>
          <w:bCs w:val="0"/>
          <w:i w:val="0"/>
          <w:iCs w:val="0"/>
          <w:color w:val="auto"/>
          <w:sz w:val="24"/>
          <w:szCs w:val="24"/>
          <w:highlight w:val="none"/>
          <w:lang w:val="en-US"/>
        </w:rPr>
        <w:t>Aadhar number of nominee</w:t>
      </w:r>
      <w:bookmarkEnd w:id="565"/>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6" w:name="_Toc22406"/>
      <w:r>
        <w:rPr>
          <w:rFonts w:hint="default" w:asciiTheme="minorAscii" w:hAnsiTheme="minorAscii"/>
          <w:b w:val="0"/>
          <w:bCs w:val="0"/>
          <w:i w:val="0"/>
          <w:iCs w:val="0"/>
          <w:color w:val="auto"/>
          <w:sz w:val="24"/>
          <w:szCs w:val="24"/>
          <w:highlight w:val="none"/>
          <w:lang w:val="en-US"/>
        </w:rPr>
        <w:t>PAN number of nominee</w:t>
      </w:r>
      <w:bookmarkEnd w:id="566"/>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7" w:name="_Toc7331"/>
      <w:r>
        <w:rPr>
          <w:rFonts w:hint="default" w:asciiTheme="minorAscii" w:hAnsiTheme="minorAscii"/>
          <w:b w:val="0"/>
          <w:bCs w:val="0"/>
          <w:i w:val="0"/>
          <w:iCs w:val="0"/>
          <w:color w:val="auto"/>
          <w:sz w:val="24"/>
          <w:szCs w:val="24"/>
          <w:highlight w:val="none"/>
          <w:lang w:val="en-US"/>
        </w:rPr>
        <w:t>Nominee’s Mobile number</w:t>
      </w:r>
      <w:bookmarkEnd w:id="567"/>
    </w:p>
    <w:p>
      <w:pPr>
        <w:numPr>
          <w:ilvl w:val="0"/>
          <w:numId w:val="4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68" w:name="_Toc4748"/>
      <w:r>
        <w:rPr>
          <w:rFonts w:hint="default" w:asciiTheme="minorAscii" w:hAnsiTheme="minorAscii"/>
          <w:b w:val="0"/>
          <w:bCs w:val="0"/>
          <w:i w:val="0"/>
          <w:iCs w:val="0"/>
          <w:color w:val="auto"/>
          <w:sz w:val="24"/>
          <w:szCs w:val="24"/>
          <w:highlight w:val="none"/>
          <w:lang w:val="en-US"/>
        </w:rPr>
        <w:t>Nominee’s Email ID</w:t>
      </w:r>
      <w:bookmarkEnd w:id="568"/>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KYC : pending / rejected / approved</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KYC rejected reason </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Pan attachment </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Aadhar attachment</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 : active / inactive</w:t>
      </w:r>
    </w:p>
    <w:p>
      <w:pPr>
        <w:numPr>
          <w:ilvl w:val="0"/>
          <w:numId w:val="40"/>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69" w:name="_Toc16132"/>
      <w:r>
        <w:rPr>
          <w:rFonts w:hint="default" w:asciiTheme="minorAscii" w:hAnsiTheme="minorAscii"/>
          <w:b w:val="0"/>
          <w:bCs w:val="0"/>
          <w:i w:val="0"/>
          <w:iCs w:val="0"/>
          <w:color w:val="auto"/>
          <w:sz w:val="24"/>
          <w:szCs w:val="24"/>
          <w:highlight w:val="none"/>
          <w:lang w:val="en-US"/>
        </w:rPr>
        <w:t>All above fields will get updated as and when customer updates from his profile from mobile application.</w:t>
      </w:r>
      <w:bookmarkEnd w:id="569"/>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KYC</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Initially when customer registers, then customer will be reflected in customer master where KYC will be ‘pending’ by default.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Tenant will review pan card, aadhar card and photo attachment and will approve or reject. If customer approves, then in customer’s profile -&gt; KYC status on mobile app will be displayed as “approved”.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tenant rejects it, then it will be displayed in customer’s profile on mobile 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KYC reason</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KYC reason text field will be displayed only if tenant rejects KYC.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tenant rejects KYC and mentions reason, then it will be displayed in customer’s profile on mobile app. If reason is specified by tenant, then customer can do KYC process from their mobile login again.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on preference action, it will display details as preference settings done by customer from mobile application. It will display following read only fields: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Communication mode</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Communication language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Call timings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App unlock recognition </w:t>
      </w:r>
    </w:p>
    <w:p>
      <w:pPr>
        <w:numPr>
          <w:ilvl w:val="0"/>
          <w:numId w:val="41"/>
        </w:numPr>
        <w:ind w:left="425" w:leftChars="0" w:hanging="425"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Save button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386"/>
        <w:gridCol w:w="1722"/>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Communication Sequence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Initially, it will be blank until customer hasn’t communication preference from mobile app.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Here, it will display the communication medium  in sequence as set by the customer. It defines the sequence in which the tenant should contact the customer.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Communication language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Initially, it will be blank until customer hasn’t communication preference.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Later, it will display the language as selected by customer from the drop-down list of communication language.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Call timings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from and to duration when tenant can contact the customer via call.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App unlock recognition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Toggle button </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 It will display two options as ON / OFF as per settings done by customer.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If customer has set biometric or pin for app unlock, then ON will be displayed in back-end.</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editable as well.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tenant makes any changes in preference settings and saves it, then the saved changes will be displayed in mobile application as well as in preference action of customer master. </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70" w:name="_Toc13618"/>
      <w:r>
        <w:rPr>
          <w:rFonts w:hint="default" w:asciiTheme="minorAscii" w:hAnsiTheme="minorAscii"/>
          <w:b/>
          <w:bCs/>
          <w:i w:val="0"/>
          <w:iCs w:val="0"/>
          <w:color w:val="2E75B6" w:themeColor="accent1" w:themeShade="BF"/>
          <w:sz w:val="24"/>
          <w:szCs w:val="24"/>
          <w:highlight w:val="none"/>
          <w:lang w:val="en-US"/>
        </w:rPr>
        <w:t>13.3 Occupation Master</w:t>
      </w:r>
      <w:bookmarkEnd w:id="57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71" w:name="_Toc11608"/>
      <w:r>
        <w:rPr>
          <w:rFonts w:hint="default" w:asciiTheme="minorAscii" w:hAnsiTheme="minorAscii"/>
          <w:b w:val="0"/>
          <w:bCs w:val="0"/>
          <w:i w:val="0"/>
          <w:iCs w:val="0"/>
          <w:color w:val="auto"/>
          <w:sz w:val="24"/>
          <w:szCs w:val="24"/>
          <w:highlight w:val="none"/>
          <w:lang w:val="en-US"/>
        </w:rPr>
        <w:t>List of active occupations will be displayed in occupation field to customers while registering. It will have following fields:</w:t>
      </w:r>
      <w:bookmarkEnd w:id="571"/>
      <w:r>
        <w:rPr>
          <w:rFonts w:hint="default" w:asciiTheme="minorAscii" w:hAnsiTheme="minorAscii"/>
          <w:b w:val="0"/>
          <w:bCs w:val="0"/>
          <w:i w:val="0"/>
          <w:iCs w:val="0"/>
          <w:color w:val="auto"/>
          <w:sz w:val="24"/>
          <w:szCs w:val="24"/>
          <w:highlight w:val="none"/>
          <w:lang w:val="en-US"/>
        </w:rPr>
        <w:t xml:space="preserve"> </w:t>
      </w:r>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2" w:name="_Toc3200"/>
      <w:r>
        <w:rPr>
          <w:rFonts w:hint="default" w:asciiTheme="minorAscii" w:hAnsiTheme="minorAscii"/>
          <w:b w:val="0"/>
          <w:bCs w:val="0"/>
          <w:i w:val="0"/>
          <w:iCs w:val="0"/>
          <w:color w:val="auto"/>
          <w:sz w:val="24"/>
          <w:szCs w:val="24"/>
          <w:highlight w:val="none"/>
          <w:lang w:val="en-US"/>
        </w:rPr>
        <w:t>Add</w:t>
      </w:r>
      <w:bookmarkEnd w:id="572"/>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3" w:name="_Toc20779"/>
      <w:r>
        <w:rPr>
          <w:rFonts w:hint="default" w:asciiTheme="minorAscii" w:hAnsiTheme="minorAscii"/>
          <w:b w:val="0"/>
          <w:bCs w:val="0"/>
          <w:i w:val="0"/>
          <w:iCs w:val="0"/>
          <w:color w:val="auto"/>
          <w:sz w:val="24"/>
          <w:szCs w:val="24"/>
          <w:highlight w:val="none"/>
          <w:lang w:val="en-US"/>
        </w:rPr>
        <w:t>View</w:t>
      </w:r>
      <w:bookmarkEnd w:id="573"/>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4" w:name="_Toc29168"/>
      <w:r>
        <w:rPr>
          <w:rFonts w:hint="default" w:asciiTheme="minorAscii" w:hAnsiTheme="minorAscii"/>
          <w:b w:val="0"/>
          <w:bCs w:val="0"/>
          <w:i w:val="0"/>
          <w:iCs w:val="0"/>
          <w:color w:val="auto"/>
          <w:sz w:val="24"/>
          <w:szCs w:val="24"/>
          <w:highlight w:val="none"/>
          <w:lang w:val="en-US"/>
        </w:rPr>
        <w:t>Edit</w:t>
      </w:r>
      <w:bookmarkEnd w:id="574"/>
      <w:r>
        <w:rPr>
          <w:rFonts w:hint="default" w:asciiTheme="minorAscii" w:hAnsiTheme="minorAscii"/>
          <w:b w:val="0"/>
          <w:bCs w:val="0"/>
          <w:i w:val="0"/>
          <w:iCs w:val="0"/>
          <w:color w:val="auto"/>
          <w:sz w:val="24"/>
          <w:szCs w:val="24"/>
          <w:highlight w:val="none"/>
          <w:lang w:val="en-US"/>
        </w:rPr>
        <w:t xml:space="preserve"> </w:t>
      </w:r>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5" w:name="_Toc17346"/>
      <w:r>
        <w:rPr>
          <w:rFonts w:hint="default" w:asciiTheme="minorAscii" w:hAnsiTheme="minorAscii"/>
          <w:b w:val="0"/>
          <w:bCs w:val="0"/>
          <w:i w:val="0"/>
          <w:iCs w:val="0"/>
          <w:color w:val="auto"/>
          <w:sz w:val="24"/>
          <w:szCs w:val="24"/>
          <w:highlight w:val="none"/>
          <w:lang w:val="en-US"/>
        </w:rPr>
        <w:t>Occupation name</w:t>
      </w:r>
      <w:bookmarkEnd w:id="575"/>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6" w:name="_Toc28829"/>
      <w:r>
        <w:rPr>
          <w:rFonts w:hint="default" w:asciiTheme="minorAscii" w:hAnsiTheme="minorAscii"/>
          <w:b w:val="0"/>
          <w:bCs w:val="0"/>
          <w:i w:val="0"/>
          <w:iCs w:val="0"/>
          <w:color w:val="auto"/>
          <w:sz w:val="24"/>
          <w:szCs w:val="24"/>
          <w:highlight w:val="none"/>
          <w:lang w:val="en-US"/>
        </w:rPr>
        <w:t>Remark</w:t>
      </w:r>
      <w:bookmarkEnd w:id="576"/>
      <w:r>
        <w:rPr>
          <w:rFonts w:hint="default" w:asciiTheme="minorAscii" w:hAnsiTheme="minorAscii"/>
          <w:b w:val="0"/>
          <w:bCs w:val="0"/>
          <w:i w:val="0"/>
          <w:iCs w:val="0"/>
          <w:color w:val="auto"/>
          <w:sz w:val="24"/>
          <w:szCs w:val="24"/>
          <w:highlight w:val="none"/>
          <w:lang w:val="en-US"/>
        </w:rPr>
        <w:t xml:space="preserve"> </w:t>
      </w:r>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7" w:name="_Toc1801"/>
      <w:r>
        <w:rPr>
          <w:rFonts w:hint="default" w:asciiTheme="minorAscii" w:hAnsiTheme="minorAscii"/>
          <w:b w:val="0"/>
          <w:bCs w:val="0"/>
          <w:i w:val="0"/>
          <w:iCs w:val="0"/>
          <w:color w:val="auto"/>
          <w:sz w:val="24"/>
          <w:szCs w:val="24"/>
          <w:highlight w:val="none"/>
          <w:lang w:val="en-US"/>
        </w:rPr>
        <w:t>Status</w:t>
      </w:r>
      <w:bookmarkEnd w:id="577"/>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8" w:name="_Toc8439"/>
      <w:r>
        <w:rPr>
          <w:rFonts w:hint="default" w:asciiTheme="minorAscii" w:hAnsiTheme="minorAscii"/>
          <w:b w:val="0"/>
          <w:bCs w:val="0"/>
          <w:i w:val="0"/>
          <w:iCs w:val="0"/>
          <w:color w:val="auto"/>
          <w:sz w:val="24"/>
          <w:szCs w:val="24"/>
          <w:highlight w:val="none"/>
          <w:lang w:val="en-US"/>
        </w:rPr>
        <w:t>Created at &amp; by</w:t>
      </w:r>
      <w:bookmarkEnd w:id="578"/>
    </w:p>
    <w:p>
      <w:pPr>
        <w:numPr>
          <w:ilvl w:val="0"/>
          <w:numId w:val="42"/>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9" w:name="_Toc24327"/>
      <w:r>
        <w:rPr>
          <w:rFonts w:hint="default" w:asciiTheme="minorAscii" w:hAnsiTheme="minorAscii"/>
          <w:b w:val="0"/>
          <w:bCs w:val="0"/>
          <w:i w:val="0"/>
          <w:iCs w:val="0"/>
          <w:color w:val="auto"/>
          <w:sz w:val="24"/>
          <w:szCs w:val="24"/>
          <w:highlight w:val="none"/>
          <w:lang w:val="en-US"/>
        </w:rPr>
        <w:t>Updated at &amp; by</w:t>
      </w:r>
      <w:bookmarkEnd w:id="579"/>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highlight w:val="none"/>
        </w:rPr>
      </w:pPr>
      <w:r>
        <w:rPr>
          <w:highlight w:val="none"/>
        </w:rPr>
        <w:drawing>
          <wp:inline distT="0" distB="0" distL="114300" distR="114300">
            <wp:extent cx="5266690" cy="2962910"/>
            <wp:effectExtent l="0" t="0" r="3810" b="889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pic:cNvPicPr>
                  </pic:nvPicPr>
                  <pic:blipFill>
                    <a:blip r:embed="rId3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highlight w:val="none"/>
          <w:lang w:val="en-US"/>
        </w:rPr>
      </w:pPr>
      <w:r>
        <w:rPr>
          <w:rFonts w:hint="default"/>
          <w:highlight w:val="none"/>
          <w:lang w:val="en-US"/>
        </w:rPr>
        <w:t>Fig: Occupation master</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580" w:name="_Toc22267"/>
      <w:r>
        <w:rPr>
          <w:rFonts w:hint="default" w:asciiTheme="minorAscii" w:hAnsiTheme="minorAscii"/>
          <w:b/>
          <w:bCs/>
          <w:i w:val="0"/>
          <w:iCs w:val="0"/>
          <w:color w:val="2E75B6" w:themeColor="accent1" w:themeShade="BF"/>
          <w:sz w:val="24"/>
          <w:szCs w:val="24"/>
          <w:highlight w:val="none"/>
          <w:lang w:val="en-US"/>
        </w:rPr>
        <w:t>13.4 Default Settings</w:t>
      </w:r>
      <w:bookmarkEnd w:id="580"/>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81" w:name="_Toc6055"/>
      <w:r>
        <w:rPr>
          <w:rFonts w:hint="default" w:asciiTheme="minorAscii" w:hAnsiTheme="minorAscii"/>
          <w:b w:val="0"/>
          <w:bCs w:val="0"/>
          <w:i w:val="0"/>
          <w:iCs w:val="0"/>
          <w:color w:val="auto"/>
          <w:sz w:val="24"/>
          <w:szCs w:val="24"/>
          <w:highlight w:val="none"/>
          <w:lang w:val="en-US"/>
        </w:rPr>
        <w:t>Initially, few menus / features will be displayed to customers of respective tenant as per default settings. Further as per applied settings, menus / features will be displayed to the customers.</w:t>
      </w:r>
      <w:bookmarkEnd w:id="581"/>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82" w:name="_Toc24380"/>
      <w:r>
        <w:rPr>
          <w:rFonts w:hint="default" w:asciiTheme="minorAscii" w:hAnsiTheme="minorAscii"/>
          <w:b w:val="0"/>
          <w:bCs w:val="0"/>
          <w:i w:val="0"/>
          <w:iCs w:val="0"/>
          <w:color w:val="auto"/>
          <w:sz w:val="24"/>
          <w:szCs w:val="24"/>
          <w:highlight w:val="none"/>
          <w:lang w:val="en-US"/>
        </w:rPr>
        <w:t>Currently, below settings will be configurable as per tenant:</w:t>
      </w:r>
      <w:bookmarkEnd w:id="582"/>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3" w:name="_Toc8732"/>
      <w:r>
        <w:rPr>
          <w:rFonts w:hint="default" w:asciiTheme="minorAscii" w:hAnsiTheme="minorAscii"/>
          <w:b w:val="0"/>
          <w:bCs w:val="0"/>
          <w:i w:val="0"/>
          <w:iCs w:val="0"/>
          <w:color w:val="auto"/>
          <w:sz w:val="24"/>
          <w:szCs w:val="24"/>
          <w:highlight w:val="none"/>
          <w:lang w:val="en-US"/>
        </w:rPr>
        <w:t>Logo</w:t>
      </w:r>
      <w:bookmarkEnd w:id="583"/>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4" w:name="_Toc10574"/>
      <w:r>
        <w:rPr>
          <w:rFonts w:hint="default" w:asciiTheme="minorAscii" w:hAnsiTheme="minorAscii"/>
          <w:b w:val="0"/>
          <w:bCs w:val="0"/>
          <w:i w:val="0"/>
          <w:iCs w:val="0"/>
          <w:color w:val="auto"/>
          <w:sz w:val="24"/>
          <w:szCs w:val="24"/>
          <w:highlight w:val="none"/>
          <w:lang w:val="en-US"/>
        </w:rPr>
        <w:t>Background image on dashboard / all screens</w:t>
      </w:r>
      <w:bookmarkEnd w:id="584"/>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5" w:name="_Toc3635"/>
      <w:r>
        <w:rPr>
          <w:rFonts w:hint="default" w:asciiTheme="minorAscii" w:hAnsiTheme="minorAscii"/>
          <w:b w:val="0"/>
          <w:bCs w:val="0"/>
          <w:i w:val="0"/>
          <w:iCs w:val="0"/>
          <w:color w:val="auto"/>
          <w:sz w:val="24"/>
          <w:szCs w:val="24"/>
          <w:highlight w:val="none"/>
          <w:lang w:val="en-US"/>
        </w:rPr>
        <w:t>Dark mode</w:t>
      </w:r>
      <w:bookmarkEnd w:id="585"/>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6" w:name="_Toc29252"/>
      <w:r>
        <w:rPr>
          <w:rFonts w:hint="default" w:asciiTheme="minorAscii" w:hAnsiTheme="minorAscii"/>
          <w:b w:val="0"/>
          <w:bCs w:val="0"/>
          <w:i w:val="0"/>
          <w:iCs w:val="0"/>
          <w:color w:val="auto"/>
          <w:sz w:val="24"/>
          <w:szCs w:val="24"/>
          <w:highlight w:val="none"/>
          <w:lang w:val="en-US"/>
        </w:rPr>
        <w:t>Light mode</w:t>
      </w:r>
      <w:bookmarkEnd w:id="586"/>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7" w:name="_Toc18244"/>
      <w:r>
        <w:rPr>
          <w:rFonts w:hint="default" w:asciiTheme="minorAscii" w:hAnsiTheme="minorAscii"/>
          <w:b w:val="0"/>
          <w:bCs w:val="0"/>
          <w:i w:val="0"/>
          <w:iCs w:val="0"/>
          <w:color w:val="auto"/>
          <w:sz w:val="24"/>
          <w:szCs w:val="24"/>
          <w:highlight w:val="none"/>
          <w:lang w:val="en-US"/>
        </w:rPr>
        <w:t>Commodity - gold / silver</w:t>
      </w:r>
      <w:bookmarkEnd w:id="587"/>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8" w:name="_Toc22624"/>
      <w:r>
        <w:rPr>
          <w:rFonts w:hint="default" w:asciiTheme="minorAscii" w:hAnsiTheme="minorAscii"/>
          <w:b w:val="0"/>
          <w:bCs w:val="0"/>
          <w:i w:val="0"/>
          <w:iCs w:val="0"/>
          <w:color w:val="auto"/>
          <w:sz w:val="24"/>
          <w:szCs w:val="24"/>
          <w:highlight w:val="none"/>
          <w:lang w:val="en-US"/>
        </w:rPr>
        <w:t>Graph</w:t>
      </w:r>
      <w:bookmarkEnd w:id="588"/>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89" w:name="_Toc31141"/>
      <w:r>
        <w:rPr>
          <w:rFonts w:hint="default" w:asciiTheme="minorAscii" w:hAnsiTheme="minorAscii"/>
          <w:b w:val="0"/>
          <w:bCs w:val="0"/>
          <w:i w:val="0"/>
          <w:iCs w:val="0"/>
          <w:color w:val="auto"/>
          <w:sz w:val="24"/>
          <w:szCs w:val="24"/>
          <w:highlight w:val="none"/>
          <w:lang w:val="en-US"/>
        </w:rPr>
        <w:t>Banners</w:t>
      </w:r>
      <w:bookmarkEnd w:id="589"/>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0" w:name="_Toc18742"/>
      <w:r>
        <w:rPr>
          <w:rFonts w:hint="default" w:asciiTheme="minorAscii" w:hAnsiTheme="minorAscii"/>
          <w:b w:val="0"/>
          <w:bCs w:val="0"/>
          <w:i w:val="0"/>
          <w:iCs w:val="0"/>
          <w:color w:val="auto"/>
          <w:sz w:val="24"/>
          <w:szCs w:val="24"/>
          <w:highlight w:val="none"/>
          <w:lang w:val="en-US"/>
        </w:rPr>
        <w:t>SIP button and screens</w:t>
      </w:r>
      <w:bookmarkEnd w:id="590"/>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1" w:name="_Toc27859"/>
      <w:r>
        <w:rPr>
          <w:rFonts w:hint="default" w:asciiTheme="minorAscii" w:hAnsiTheme="minorAscii"/>
          <w:b w:val="0"/>
          <w:bCs w:val="0"/>
          <w:i w:val="0"/>
          <w:iCs w:val="0"/>
          <w:color w:val="auto"/>
          <w:sz w:val="24"/>
          <w:szCs w:val="24"/>
          <w:highlight w:val="none"/>
          <w:lang w:val="en-US"/>
        </w:rPr>
        <w:t>Buy button and screens</w:t>
      </w:r>
      <w:bookmarkEnd w:id="591"/>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2" w:name="_Toc1471"/>
      <w:r>
        <w:rPr>
          <w:rFonts w:hint="default" w:asciiTheme="minorAscii" w:hAnsiTheme="minorAscii"/>
          <w:b w:val="0"/>
          <w:bCs w:val="0"/>
          <w:i w:val="0"/>
          <w:iCs w:val="0"/>
          <w:color w:val="auto"/>
          <w:sz w:val="24"/>
          <w:szCs w:val="24"/>
          <w:highlight w:val="none"/>
          <w:lang w:val="en-US"/>
        </w:rPr>
        <w:t>Sell button and screens</w:t>
      </w:r>
      <w:bookmarkEnd w:id="592"/>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3" w:name="_Toc16291"/>
      <w:r>
        <w:rPr>
          <w:rFonts w:hint="default" w:asciiTheme="minorAscii" w:hAnsiTheme="minorAscii"/>
          <w:b w:val="0"/>
          <w:bCs w:val="0"/>
          <w:i w:val="0"/>
          <w:iCs w:val="0"/>
          <w:color w:val="auto"/>
          <w:sz w:val="24"/>
          <w:szCs w:val="24"/>
          <w:highlight w:val="none"/>
          <w:lang w:val="en-US"/>
        </w:rPr>
        <w:t>Rate trigger button and screens</w:t>
      </w:r>
      <w:bookmarkEnd w:id="593"/>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4" w:name="_Toc5172"/>
      <w:r>
        <w:rPr>
          <w:rFonts w:hint="default" w:asciiTheme="minorAscii" w:hAnsiTheme="minorAscii"/>
          <w:b w:val="0"/>
          <w:bCs w:val="0"/>
          <w:i w:val="0"/>
          <w:iCs w:val="0"/>
          <w:color w:val="auto"/>
          <w:sz w:val="24"/>
          <w:szCs w:val="24"/>
          <w:highlight w:val="none"/>
          <w:lang w:val="en-US"/>
        </w:rPr>
        <w:t>Features</w:t>
      </w:r>
      <w:bookmarkEnd w:id="594"/>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5" w:name="_Toc7992"/>
      <w:r>
        <w:rPr>
          <w:rFonts w:hint="default" w:asciiTheme="minorAscii" w:hAnsiTheme="minorAscii"/>
          <w:b w:val="0"/>
          <w:bCs w:val="0"/>
          <w:i w:val="0"/>
          <w:iCs w:val="0"/>
          <w:color w:val="auto"/>
          <w:sz w:val="24"/>
          <w:szCs w:val="24"/>
          <w:highlight w:val="none"/>
          <w:lang w:val="en-US"/>
        </w:rPr>
        <w:t>Booking time</w:t>
      </w:r>
      <w:bookmarkEnd w:id="595"/>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6" w:name="_Toc30130"/>
      <w:r>
        <w:rPr>
          <w:rFonts w:hint="default" w:asciiTheme="minorAscii" w:hAnsiTheme="minorAscii"/>
          <w:b w:val="0"/>
          <w:bCs w:val="0"/>
          <w:i w:val="0"/>
          <w:iCs w:val="0"/>
          <w:color w:val="auto"/>
          <w:sz w:val="24"/>
          <w:szCs w:val="24"/>
          <w:highlight w:val="none"/>
          <w:lang w:val="en-US"/>
        </w:rPr>
        <w:t>Buy - min amount &amp; min grams for gold &amp; silver</w:t>
      </w:r>
      <w:bookmarkEnd w:id="596"/>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7" w:name="_Toc5793"/>
      <w:r>
        <w:rPr>
          <w:rFonts w:hint="default" w:asciiTheme="minorAscii" w:hAnsiTheme="minorAscii"/>
          <w:b w:val="0"/>
          <w:bCs w:val="0"/>
          <w:i w:val="0"/>
          <w:iCs w:val="0"/>
          <w:color w:val="auto"/>
          <w:sz w:val="24"/>
          <w:szCs w:val="24"/>
          <w:highlight w:val="none"/>
          <w:lang w:val="en-US"/>
        </w:rPr>
        <w:t>Sell - min amount &amp; min grams for gold &amp; silver</w:t>
      </w:r>
      <w:bookmarkEnd w:id="597"/>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8" w:name="_Toc26091"/>
      <w:r>
        <w:rPr>
          <w:rFonts w:hint="default" w:asciiTheme="minorAscii" w:hAnsiTheme="minorAscii"/>
          <w:b w:val="0"/>
          <w:bCs w:val="0"/>
          <w:i w:val="0"/>
          <w:iCs w:val="0"/>
          <w:color w:val="auto"/>
          <w:sz w:val="24"/>
          <w:szCs w:val="24"/>
          <w:highlight w:val="none"/>
          <w:lang w:val="en-US"/>
        </w:rPr>
        <w:t>Delivery charges for gold and silver</w:t>
      </w:r>
      <w:bookmarkEnd w:id="598"/>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99" w:name="_Toc17466"/>
      <w:r>
        <w:rPr>
          <w:rFonts w:hint="default" w:asciiTheme="minorAscii" w:hAnsiTheme="minorAscii"/>
          <w:b w:val="0"/>
          <w:bCs w:val="0"/>
          <w:i w:val="0"/>
          <w:iCs w:val="0"/>
          <w:color w:val="auto"/>
          <w:sz w:val="24"/>
          <w:szCs w:val="24"/>
          <w:highlight w:val="none"/>
          <w:lang w:val="en-US"/>
        </w:rPr>
        <w:t>Delivery multiples for gold and silver</w:t>
      </w:r>
      <w:bookmarkEnd w:id="599"/>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0" w:name="_Toc23922"/>
      <w:r>
        <w:rPr>
          <w:rFonts w:hint="default" w:asciiTheme="minorAscii" w:hAnsiTheme="minorAscii"/>
          <w:b w:val="0"/>
          <w:bCs w:val="0"/>
          <w:i w:val="0"/>
          <w:iCs w:val="0"/>
          <w:color w:val="auto"/>
          <w:sz w:val="24"/>
          <w:szCs w:val="24"/>
          <w:highlight w:val="none"/>
          <w:lang w:val="en-US"/>
        </w:rPr>
        <w:t>Whats-app notifications - provider, number,</w:t>
      </w:r>
      <w:bookmarkEnd w:id="600"/>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1" w:name="_Toc27468"/>
      <w:r>
        <w:rPr>
          <w:rFonts w:hint="default" w:asciiTheme="minorAscii" w:hAnsiTheme="minorAscii"/>
          <w:b w:val="0"/>
          <w:bCs w:val="0"/>
          <w:i w:val="0"/>
          <w:iCs w:val="0"/>
          <w:color w:val="auto"/>
          <w:sz w:val="24"/>
          <w:szCs w:val="24"/>
          <w:highlight w:val="none"/>
          <w:lang w:val="en-US"/>
        </w:rPr>
        <w:t>Sms notifications - provider, sender ID</w:t>
      </w:r>
      <w:bookmarkEnd w:id="601"/>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2" w:name="_Toc4969"/>
      <w:r>
        <w:rPr>
          <w:rFonts w:hint="default" w:asciiTheme="minorAscii" w:hAnsiTheme="minorAscii"/>
          <w:b w:val="0"/>
          <w:bCs w:val="0"/>
          <w:i w:val="0"/>
          <w:iCs w:val="0"/>
          <w:color w:val="auto"/>
          <w:sz w:val="24"/>
          <w:szCs w:val="24"/>
          <w:highlight w:val="none"/>
          <w:lang w:val="en-US"/>
        </w:rPr>
        <w:t>Max amount in one transaction</w:t>
      </w:r>
      <w:bookmarkEnd w:id="602"/>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3" w:name="_Toc19330"/>
      <w:r>
        <w:rPr>
          <w:rFonts w:hint="default" w:asciiTheme="minorAscii" w:hAnsiTheme="minorAscii"/>
          <w:b w:val="0"/>
          <w:bCs w:val="0"/>
          <w:i w:val="0"/>
          <w:iCs w:val="0"/>
          <w:color w:val="auto"/>
          <w:sz w:val="24"/>
          <w:szCs w:val="24"/>
          <w:highlight w:val="none"/>
          <w:lang w:val="en-US"/>
        </w:rPr>
        <w:t>Pan card required up to limit</w:t>
      </w:r>
      <w:bookmarkEnd w:id="603"/>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4" w:name="_Toc24983"/>
      <w:r>
        <w:rPr>
          <w:rFonts w:hint="default" w:asciiTheme="minorAscii" w:hAnsiTheme="minorAscii"/>
          <w:b w:val="0"/>
          <w:bCs w:val="0"/>
          <w:i w:val="0"/>
          <w:iCs w:val="0"/>
          <w:color w:val="auto"/>
          <w:sz w:val="24"/>
          <w:szCs w:val="24"/>
          <w:highlight w:val="none"/>
          <w:lang w:val="en-US"/>
        </w:rPr>
        <w:t>TCS limit</w:t>
      </w:r>
      <w:bookmarkEnd w:id="604"/>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5" w:name="_Toc13609"/>
      <w:r>
        <w:rPr>
          <w:rFonts w:hint="default" w:asciiTheme="minorAscii" w:hAnsiTheme="minorAscii"/>
          <w:b w:val="0"/>
          <w:bCs w:val="0"/>
          <w:i w:val="0"/>
          <w:iCs w:val="0"/>
          <w:color w:val="auto"/>
          <w:sz w:val="24"/>
          <w:szCs w:val="24"/>
          <w:highlight w:val="none"/>
          <w:lang w:val="en-US"/>
        </w:rPr>
        <w:t>Refresh rates time</w:t>
      </w:r>
      <w:bookmarkEnd w:id="605"/>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6" w:name="_Toc17967"/>
      <w:r>
        <w:rPr>
          <w:rFonts w:hint="default" w:asciiTheme="minorAscii" w:hAnsiTheme="minorAscii"/>
          <w:b w:val="0"/>
          <w:bCs w:val="0"/>
          <w:i w:val="0"/>
          <w:iCs w:val="0"/>
          <w:color w:val="auto"/>
          <w:sz w:val="24"/>
          <w:szCs w:val="24"/>
          <w:highlight w:val="none"/>
          <w:lang w:val="en-US"/>
        </w:rPr>
        <w:t>Min age of customer for registration</w:t>
      </w:r>
      <w:bookmarkEnd w:id="606"/>
      <w:r>
        <w:rPr>
          <w:rFonts w:hint="default" w:asciiTheme="minorAscii" w:hAnsiTheme="minorAscii"/>
          <w:b w:val="0"/>
          <w:bCs w:val="0"/>
          <w:i w:val="0"/>
          <w:iCs w:val="0"/>
          <w:color w:val="auto"/>
          <w:sz w:val="24"/>
          <w:szCs w:val="24"/>
          <w:highlight w:val="none"/>
          <w:lang w:val="en-US"/>
        </w:rPr>
        <w:t xml:space="preserv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7" w:name="_Toc18522"/>
      <w:r>
        <w:rPr>
          <w:rFonts w:hint="default" w:asciiTheme="minorAscii" w:hAnsiTheme="minorAscii"/>
          <w:b w:val="0"/>
          <w:bCs w:val="0"/>
          <w:i w:val="0"/>
          <w:iCs w:val="0"/>
          <w:color w:val="auto"/>
          <w:sz w:val="24"/>
          <w:szCs w:val="24"/>
          <w:highlight w:val="none"/>
          <w:lang w:val="en-US"/>
        </w:rPr>
        <w:t>Min &amp; max months of SIP</w:t>
      </w:r>
      <w:bookmarkEnd w:id="607"/>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08" w:name="_Toc22737"/>
      <w:r>
        <w:rPr>
          <w:rFonts w:hint="default" w:asciiTheme="minorAscii" w:hAnsiTheme="minorAscii"/>
          <w:b w:val="0"/>
          <w:bCs w:val="0"/>
          <w:i w:val="0"/>
          <w:iCs w:val="0"/>
          <w:color w:val="auto"/>
          <w:sz w:val="24"/>
          <w:szCs w:val="24"/>
          <w:highlight w:val="none"/>
          <w:lang w:val="en-US"/>
        </w:rPr>
        <w:t>Min &amp; max amount of SIP</w:t>
      </w:r>
      <w:bookmarkEnd w:id="608"/>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Delivery date </w:t>
      </w:r>
    </w:p>
    <w:p>
      <w:pPr>
        <w:numPr>
          <w:ilvl w:val="0"/>
          <w:numId w:val="43"/>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Delivery charges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609" w:name="_Toc32377"/>
      <w:r>
        <w:rPr>
          <w:rFonts w:hint="default" w:asciiTheme="minorAscii" w:hAnsiTheme="minorAscii"/>
          <w:b w:val="0"/>
          <w:bCs w:val="0"/>
          <w:i w:val="0"/>
          <w:iCs w:val="0"/>
          <w:color w:val="auto"/>
          <w:sz w:val="24"/>
          <w:szCs w:val="24"/>
          <w:highlight w:val="none"/>
          <w:lang w:val="en-US"/>
        </w:rPr>
        <w:t>Super admin will add default settings, it will display following fields:</w:t>
      </w:r>
      <w:bookmarkEnd w:id="609"/>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0" w:name="_Toc29832"/>
      <w:r>
        <w:rPr>
          <w:rFonts w:hint="default" w:asciiTheme="minorAscii" w:hAnsiTheme="minorAscii"/>
          <w:b w:val="0"/>
          <w:bCs w:val="0"/>
          <w:i w:val="0"/>
          <w:iCs w:val="0"/>
          <w:color w:val="auto"/>
          <w:sz w:val="24"/>
          <w:szCs w:val="24"/>
          <w:highlight w:val="none"/>
          <w:lang w:val="en-US"/>
        </w:rPr>
        <w:t>Module name</w:t>
      </w:r>
      <w:bookmarkEnd w:id="610"/>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1" w:name="_Toc9944"/>
      <w:r>
        <w:rPr>
          <w:rFonts w:hint="default" w:asciiTheme="minorAscii" w:hAnsiTheme="minorAscii"/>
          <w:b w:val="0"/>
          <w:bCs w:val="0"/>
          <w:i w:val="0"/>
          <w:iCs w:val="0"/>
          <w:color w:val="auto"/>
          <w:sz w:val="24"/>
          <w:szCs w:val="24"/>
          <w:highlight w:val="none"/>
          <w:lang w:val="en-US"/>
        </w:rPr>
        <w:t>Sub module name</w:t>
      </w:r>
      <w:bookmarkEnd w:id="611"/>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2" w:name="_Toc9057"/>
      <w:r>
        <w:rPr>
          <w:rFonts w:hint="default" w:asciiTheme="minorAscii" w:hAnsiTheme="minorAscii"/>
          <w:b w:val="0"/>
          <w:bCs w:val="0"/>
          <w:i w:val="0"/>
          <w:iCs w:val="0"/>
          <w:color w:val="auto"/>
          <w:sz w:val="24"/>
          <w:szCs w:val="24"/>
          <w:highlight w:val="none"/>
          <w:lang w:val="en-US"/>
        </w:rPr>
        <w:t>Setting name</w:t>
      </w:r>
      <w:bookmarkEnd w:id="612"/>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3" w:name="_Toc13337"/>
      <w:r>
        <w:rPr>
          <w:rFonts w:hint="default" w:asciiTheme="minorAscii" w:hAnsiTheme="minorAscii"/>
          <w:b w:val="0"/>
          <w:bCs w:val="0"/>
          <w:i w:val="0"/>
          <w:iCs w:val="0"/>
          <w:color w:val="auto"/>
          <w:sz w:val="24"/>
          <w:szCs w:val="24"/>
          <w:highlight w:val="none"/>
          <w:lang w:val="en-US"/>
        </w:rPr>
        <w:t>Setting data type</w:t>
      </w:r>
      <w:bookmarkEnd w:id="613"/>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4" w:name="_Toc32110"/>
      <w:r>
        <w:rPr>
          <w:rFonts w:hint="default" w:asciiTheme="minorAscii" w:hAnsiTheme="minorAscii"/>
          <w:b w:val="0"/>
          <w:bCs w:val="0"/>
          <w:i w:val="0"/>
          <w:iCs w:val="0"/>
          <w:color w:val="auto"/>
          <w:sz w:val="24"/>
          <w:szCs w:val="24"/>
          <w:highlight w:val="none"/>
          <w:lang w:val="en-US"/>
        </w:rPr>
        <w:t>Default value</w:t>
      </w:r>
      <w:bookmarkEnd w:id="614"/>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5" w:name="_Toc17318"/>
      <w:r>
        <w:rPr>
          <w:rFonts w:hint="default" w:asciiTheme="minorAscii" w:hAnsiTheme="minorAscii"/>
          <w:b w:val="0"/>
          <w:bCs w:val="0"/>
          <w:i w:val="0"/>
          <w:iCs w:val="0"/>
          <w:color w:val="auto"/>
          <w:sz w:val="24"/>
          <w:szCs w:val="24"/>
          <w:highlight w:val="none"/>
          <w:lang w:val="en-US"/>
        </w:rPr>
        <w:t>Possible values</w:t>
      </w:r>
      <w:bookmarkEnd w:id="615"/>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6" w:name="_Toc3143"/>
      <w:r>
        <w:rPr>
          <w:rFonts w:hint="default" w:asciiTheme="minorAscii" w:hAnsiTheme="minorAscii"/>
          <w:b w:val="0"/>
          <w:bCs w:val="0"/>
          <w:i w:val="0"/>
          <w:iCs w:val="0"/>
          <w:color w:val="auto"/>
          <w:sz w:val="24"/>
          <w:szCs w:val="24"/>
          <w:highlight w:val="none"/>
          <w:lang w:val="en-US"/>
        </w:rPr>
        <w:t>Sort order</w:t>
      </w:r>
      <w:bookmarkEnd w:id="616"/>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7" w:name="_Toc6840"/>
      <w:r>
        <w:rPr>
          <w:rFonts w:hint="default" w:asciiTheme="minorAscii" w:hAnsiTheme="minorAscii"/>
          <w:b w:val="0"/>
          <w:bCs w:val="0"/>
          <w:i w:val="0"/>
          <w:iCs w:val="0"/>
          <w:color w:val="auto"/>
          <w:sz w:val="24"/>
          <w:szCs w:val="24"/>
          <w:highlight w:val="none"/>
          <w:lang w:val="en-US"/>
        </w:rPr>
        <w:t>User can change</w:t>
      </w:r>
      <w:bookmarkEnd w:id="617"/>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8" w:name="_Toc18388"/>
      <w:r>
        <w:rPr>
          <w:rFonts w:hint="default" w:asciiTheme="minorAscii" w:hAnsiTheme="minorAscii"/>
          <w:b w:val="0"/>
          <w:bCs w:val="0"/>
          <w:i w:val="0"/>
          <w:iCs w:val="0"/>
          <w:color w:val="auto"/>
          <w:sz w:val="24"/>
          <w:szCs w:val="24"/>
          <w:highlight w:val="none"/>
          <w:lang w:val="en-US"/>
        </w:rPr>
        <w:t>Use encryption</w:t>
      </w:r>
      <w:bookmarkEnd w:id="618"/>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9" w:name="_Toc17123"/>
      <w:r>
        <w:rPr>
          <w:rFonts w:hint="default" w:asciiTheme="minorAscii" w:hAnsiTheme="minorAscii"/>
          <w:b w:val="0"/>
          <w:bCs w:val="0"/>
          <w:i w:val="0"/>
          <w:iCs w:val="0"/>
          <w:color w:val="auto"/>
          <w:sz w:val="24"/>
          <w:szCs w:val="24"/>
          <w:highlight w:val="none"/>
          <w:lang w:val="en-US"/>
        </w:rPr>
        <w:t>Remark</w:t>
      </w:r>
      <w:bookmarkEnd w:id="619"/>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20" w:name="_Toc26495"/>
      <w:r>
        <w:rPr>
          <w:rFonts w:hint="default" w:asciiTheme="minorAscii" w:hAnsiTheme="minorAscii"/>
          <w:b w:val="0"/>
          <w:bCs w:val="0"/>
          <w:i w:val="0"/>
          <w:iCs w:val="0"/>
          <w:color w:val="auto"/>
          <w:sz w:val="24"/>
          <w:szCs w:val="24"/>
          <w:highlight w:val="none"/>
          <w:lang w:val="en-US"/>
        </w:rPr>
        <w:t>Is active</w:t>
      </w:r>
      <w:bookmarkEnd w:id="620"/>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21" w:name="_Toc8578"/>
      <w:r>
        <w:rPr>
          <w:rFonts w:hint="default" w:asciiTheme="minorAscii" w:hAnsiTheme="minorAscii"/>
          <w:b w:val="0"/>
          <w:bCs w:val="0"/>
          <w:i w:val="0"/>
          <w:iCs w:val="0"/>
          <w:color w:val="auto"/>
          <w:sz w:val="24"/>
          <w:szCs w:val="24"/>
          <w:highlight w:val="none"/>
          <w:lang w:val="en-US"/>
        </w:rPr>
        <w:t>Save &amp; add more button</w:t>
      </w:r>
      <w:bookmarkEnd w:id="621"/>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22" w:name="_Toc103"/>
      <w:r>
        <w:rPr>
          <w:rFonts w:hint="default" w:asciiTheme="minorAscii" w:hAnsiTheme="minorAscii"/>
          <w:b w:val="0"/>
          <w:bCs w:val="0"/>
          <w:i w:val="0"/>
          <w:iCs w:val="0"/>
          <w:color w:val="auto"/>
          <w:sz w:val="24"/>
          <w:szCs w:val="24"/>
          <w:highlight w:val="none"/>
          <w:lang w:val="en-US"/>
        </w:rPr>
        <w:t>Save button</w:t>
      </w:r>
      <w:bookmarkEnd w:id="622"/>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highlight w:val="none"/>
        </w:rPr>
      </w:pPr>
      <w:bookmarkStart w:id="623" w:name="_Toc28577"/>
      <w:r>
        <w:rPr>
          <w:highlight w:val="none"/>
        </w:rPr>
        <w:drawing>
          <wp:inline distT="0" distB="0" distL="114300" distR="114300">
            <wp:extent cx="5266690" cy="2962910"/>
            <wp:effectExtent l="0" t="0" r="3810" b="889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pic:cNvPicPr>
                  </pic:nvPicPr>
                  <pic:blipFill>
                    <a:blip r:embed="rId35"/>
                    <a:stretch>
                      <a:fillRect/>
                    </a:stretch>
                  </pic:blipFill>
                  <pic:spPr>
                    <a:xfrm>
                      <a:off x="0" y="0"/>
                      <a:ext cx="5266690" cy="2962910"/>
                    </a:xfrm>
                    <a:prstGeom prst="rect">
                      <a:avLst/>
                    </a:prstGeom>
                    <a:noFill/>
                    <a:ln>
                      <a:noFill/>
                    </a:ln>
                  </pic:spPr>
                </pic:pic>
              </a:graphicData>
            </a:graphic>
          </wp:inline>
        </w:drawing>
      </w:r>
      <w:bookmarkEnd w:id="623"/>
    </w:p>
    <w:p>
      <w:pPr>
        <w:numPr>
          <w:ilvl w:val="0"/>
          <w:numId w:val="0"/>
        </w:numPr>
        <w:ind w:leftChars="0"/>
        <w:jc w:val="left"/>
        <w:outlineLvl w:val="0"/>
        <w:rPr>
          <w:rFonts w:hint="default"/>
          <w:highlight w:val="none"/>
          <w:lang w:val="en-US"/>
        </w:rPr>
      </w:pPr>
      <w:bookmarkStart w:id="624" w:name="_Toc9767"/>
      <w:r>
        <w:rPr>
          <w:rFonts w:hint="default"/>
          <w:highlight w:val="none"/>
          <w:lang w:val="en-US"/>
        </w:rPr>
        <w:t>Fig: Add default settings</w:t>
      </w:r>
      <w:bookmarkEnd w:id="624"/>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Module name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Super admin will enter the module name referring to which the setting is about.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Sub module name </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Super admin will enter the sub-module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Setting name </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Super admin will enter the setting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Setting data type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be the data type of setting we are reffing to.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Image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Select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String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Int</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Decimal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Time</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Example: If setting is about image like displaying logo, then super admin will select data type as image.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setting is about text field, then super admin will select string.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If setting is about timing, then super admin will select time. Example: If tenant wants to set start time and end time during which customers can make transactions, then tenant will select data type as time for such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Default value</w:t>
            </w:r>
          </w:p>
        </w:tc>
        <w:tc>
          <w:tcPr>
            <w:tcW w:w="1457"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sz w:val="24"/>
                <w:szCs w:val="24"/>
                <w:highlight w:val="none"/>
                <w:vertAlign w:val="baseline"/>
                <w:lang w:val="en-US" w:eastAsia="zh-CN" w:bidi="ar-SA"/>
              </w:rPr>
            </w:pPr>
            <w:r>
              <w:rPr>
                <w:rFonts w:hint="default" w:asciiTheme="minorAscii" w:hAnsiTheme="minorAscii"/>
                <w:b w:val="0"/>
                <w:b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Super admin will enter the default value as per data type. </w:t>
            </w:r>
            <w:r>
              <w:rPr>
                <w:rFonts w:hint="default" w:asciiTheme="minorAscii" w:hAnsiTheme="minorAscii"/>
                <w:b w:val="0"/>
                <w:bCs w:val="0"/>
                <w:sz w:val="24"/>
                <w:szCs w:val="24"/>
                <w:highlight w:val="none"/>
                <w:vertAlign w:val="baseline"/>
                <w:lang w:val="en-US"/>
              </w:rPr>
              <w:br w:type="textWrapping"/>
            </w:r>
            <w:r>
              <w:rPr>
                <w:rFonts w:hint="default" w:asciiTheme="minorAscii" w:hAnsiTheme="minorAscii"/>
                <w:b w:val="0"/>
                <w:bCs w:val="0"/>
                <w:sz w:val="24"/>
                <w:szCs w:val="24"/>
                <w:highlight w:val="none"/>
                <w:vertAlign w:val="baseline"/>
                <w:lang w:val="en-US"/>
              </w:rPr>
              <w:t xml:space="preserve">Means, by default which image / text should be displayed in the selected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Possible values</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This field will be displayed only if super admin selects data type as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Sort order</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User can change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Drop down</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yes / no. Means, whether tenant can change it or not through tenant settings -&gt; edit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Use encryption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Drop down </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 will display yes / no to display encrypted data for selected field on customer’s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Super admin will mention additional comments in this text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Is active</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Radio button </w:t>
            </w:r>
          </w:p>
        </w:tc>
        <w:tc>
          <w:tcPr>
            <w:tcW w:w="1743"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By default it will display as active.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the particular default setting is deactivated then this field won’t be editable to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Save button </w:t>
            </w:r>
          </w:p>
        </w:tc>
        <w:tc>
          <w:tcPr>
            <w:tcW w:w="1457"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super admin clicks on save button, then as per settings &amp; development in database, the default setting will get added and the same will get reflected against each active tenant in tenant settings. </w:t>
            </w:r>
            <w:r>
              <w:rPr>
                <w:rFonts w:hint="default" w:asciiTheme="minorAscii" w:hAnsiTheme="minorAscii"/>
                <w:b w:val="0"/>
                <w:bCs w:val="0"/>
                <w:sz w:val="24"/>
                <w:szCs w:val="24"/>
                <w:highlight w:val="none"/>
                <w:vertAlign w:val="baseline"/>
                <w:lang w:val="en-US"/>
              </w:rPr>
              <w:br w:type="textWrapping"/>
            </w:r>
            <w:r>
              <w:rPr>
                <w:rFonts w:hint="default" w:asciiTheme="minorAscii" w:hAnsiTheme="minorAscii"/>
                <w:b w:val="0"/>
                <w:bCs w:val="0"/>
                <w:sz w:val="24"/>
                <w:szCs w:val="24"/>
                <w:highlight w:val="none"/>
                <w:vertAlign w:val="baseline"/>
                <w:lang w:val="en-US"/>
              </w:rPr>
              <w:br w:type="textWrapping"/>
            </w:r>
            <w:r>
              <w:rPr>
                <w:rFonts w:hint="default" w:asciiTheme="minorAscii" w:hAnsiTheme="minorAscii"/>
                <w:b w:val="0"/>
                <w:bCs w:val="0"/>
                <w:sz w:val="24"/>
                <w:szCs w:val="24"/>
                <w:highlight w:val="none"/>
                <w:vertAlign w:val="baseline"/>
                <w:lang w:val="en-US"/>
              </w:rPr>
              <w:t>Also, default settings will be displayed to customers until their tenant hasn’t changed the particular setting from tenant settings.</w:t>
            </w:r>
          </w:p>
        </w:tc>
      </w:tr>
    </w:tbl>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bookmarkStart w:id="625" w:name="_Toc15911"/>
      <w:r>
        <w:rPr>
          <w:rFonts w:hint="default" w:asciiTheme="minorAscii" w:hAnsiTheme="minorAscii"/>
          <w:b/>
          <w:bCs/>
          <w:i w:val="0"/>
          <w:iCs w:val="0"/>
          <w:color w:val="2E75B6" w:themeColor="accent1" w:themeShade="BF"/>
          <w:sz w:val="24"/>
          <w:szCs w:val="24"/>
          <w:highlight w:val="none"/>
          <w:lang w:val="en-US"/>
        </w:rPr>
        <w:t>13.5 Tenant settings</w:t>
      </w:r>
      <w:bookmarkEnd w:id="625"/>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626" w:name="_Toc10973"/>
      <w:r>
        <w:rPr>
          <w:rFonts w:hint="default" w:asciiTheme="minorAscii" w:hAnsiTheme="minorAscii"/>
          <w:b w:val="0"/>
          <w:bCs w:val="0"/>
          <w:i w:val="0"/>
          <w:iCs w:val="0"/>
          <w:color w:val="auto"/>
          <w:sz w:val="24"/>
          <w:szCs w:val="24"/>
          <w:highlight w:val="none"/>
          <w:lang w:val="en-US"/>
        </w:rPr>
        <w:t>Initially, tenant will get all default settings further which tenant can edit them. If any changes are not made in settings by tenant, then respective customers of that tenant will get view on application as per default settings.</w:t>
      </w:r>
      <w:bookmarkEnd w:id="626"/>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27" w:name="_Toc20553"/>
      <w:r>
        <w:rPr>
          <w:rFonts w:hint="default" w:asciiTheme="minorAscii" w:hAnsiTheme="minorAscii"/>
          <w:b w:val="0"/>
          <w:bCs w:val="0"/>
          <w:i w:val="0"/>
          <w:iCs w:val="0"/>
          <w:color w:val="auto"/>
          <w:sz w:val="24"/>
          <w:szCs w:val="24"/>
          <w:highlight w:val="none"/>
          <w:lang w:val="en-US"/>
        </w:rPr>
        <w:t>As and when tenant is added by super admin in tenant master, then all active settings will get added in tenant settings against that newly added tenant.</w:t>
      </w:r>
      <w:bookmarkEnd w:id="627"/>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28" w:name="_Toc16463"/>
      <w:r>
        <w:rPr>
          <w:rFonts w:hint="default" w:asciiTheme="minorAscii" w:hAnsiTheme="minorAscii"/>
          <w:b w:val="0"/>
          <w:bCs w:val="0"/>
          <w:i w:val="0"/>
          <w:iCs w:val="0"/>
          <w:color w:val="auto"/>
          <w:sz w:val="24"/>
          <w:szCs w:val="24"/>
          <w:highlight w:val="none"/>
          <w:lang w:val="en-US"/>
        </w:rPr>
        <w:t>Once tenant log into web application by their credentials, tenant will have access to tenant settings menu. It will have following fields in grid for each available setting:</w:t>
      </w:r>
      <w:bookmarkEnd w:id="628"/>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29" w:name="_Toc9865"/>
      <w:r>
        <w:rPr>
          <w:rFonts w:hint="default" w:asciiTheme="minorAscii" w:hAnsiTheme="minorAscii"/>
          <w:b w:val="0"/>
          <w:bCs w:val="0"/>
          <w:i w:val="0"/>
          <w:iCs w:val="0"/>
          <w:color w:val="auto"/>
          <w:sz w:val="24"/>
          <w:szCs w:val="24"/>
          <w:highlight w:val="none"/>
          <w:lang w:val="en-US"/>
        </w:rPr>
        <w:t>Tenant id</w:t>
      </w:r>
      <w:bookmarkEnd w:id="629"/>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0" w:name="_Toc2920"/>
      <w:r>
        <w:rPr>
          <w:rFonts w:hint="default" w:asciiTheme="minorAscii" w:hAnsiTheme="minorAscii"/>
          <w:b w:val="0"/>
          <w:bCs w:val="0"/>
          <w:i w:val="0"/>
          <w:iCs w:val="0"/>
          <w:color w:val="auto"/>
          <w:sz w:val="24"/>
          <w:szCs w:val="24"/>
          <w:highlight w:val="none"/>
          <w:lang w:val="en-US"/>
        </w:rPr>
        <w:t>Setting name</w:t>
      </w:r>
      <w:bookmarkEnd w:id="630"/>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1" w:name="_Toc9941"/>
      <w:r>
        <w:rPr>
          <w:rFonts w:hint="default" w:asciiTheme="minorAscii" w:hAnsiTheme="minorAscii"/>
          <w:b w:val="0"/>
          <w:bCs w:val="0"/>
          <w:i w:val="0"/>
          <w:iCs w:val="0"/>
          <w:color w:val="auto"/>
          <w:sz w:val="24"/>
          <w:szCs w:val="24"/>
          <w:highlight w:val="none"/>
          <w:lang w:val="en-US"/>
        </w:rPr>
        <w:t>Setting value</w:t>
      </w:r>
      <w:bookmarkEnd w:id="631"/>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2" w:name="_Toc1118"/>
      <w:r>
        <w:rPr>
          <w:rFonts w:hint="default" w:asciiTheme="minorAscii" w:hAnsiTheme="minorAscii"/>
          <w:b w:val="0"/>
          <w:bCs w:val="0"/>
          <w:i w:val="0"/>
          <w:iCs w:val="0"/>
          <w:color w:val="auto"/>
          <w:sz w:val="24"/>
          <w:szCs w:val="24"/>
          <w:highlight w:val="none"/>
          <w:lang w:val="en-US"/>
        </w:rPr>
        <w:t>Remark</w:t>
      </w:r>
      <w:bookmarkEnd w:id="632"/>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3" w:name="_Toc29318"/>
      <w:r>
        <w:rPr>
          <w:rFonts w:hint="default" w:asciiTheme="minorAscii" w:hAnsiTheme="minorAscii"/>
          <w:b w:val="0"/>
          <w:bCs w:val="0"/>
          <w:i w:val="0"/>
          <w:iCs w:val="0"/>
          <w:color w:val="auto"/>
          <w:sz w:val="24"/>
          <w:szCs w:val="24"/>
          <w:highlight w:val="none"/>
          <w:lang w:val="en-US"/>
        </w:rPr>
        <w:t>Is active</w:t>
      </w:r>
      <w:bookmarkEnd w:id="633"/>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4" w:name="_Toc4411"/>
      <w:r>
        <w:rPr>
          <w:rFonts w:hint="default" w:asciiTheme="minorAscii" w:hAnsiTheme="minorAscii"/>
          <w:b w:val="0"/>
          <w:bCs w:val="0"/>
          <w:i w:val="0"/>
          <w:iCs w:val="0"/>
          <w:color w:val="auto"/>
          <w:sz w:val="24"/>
          <w:szCs w:val="24"/>
          <w:highlight w:val="none"/>
          <w:lang w:val="en-US"/>
        </w:rPr>
        <w:t>Created at &amp; by</w:t>
      </w:r>
      <w:bookmarkEnd w:id="634"/>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5" w:name="_Toc16704"/>
      <w:r>
        <w:rPr>
          <w:rFonts w:hint="default" w:asciiTheme="minorAscii" w:hAnsiTheme="minorAscii"/>
          <w:b w:val="0"/>
          <w:bCs w:val="0"/>
          <w:i w:val="0"/>
          <w:iCs w:val="0"/>
          <w:color w:val="auto"/>
          <w:sz w:val="24"/>
          <w:szCs w:val="24"/>
          <w:highlight w:val="none"/>
          <w:lang w:val="en-US"/>
        </w:rPr>
        <w:t>Updated at &amp; by</w:t>
      </w:r>
      <w:bookmarkEnd w:id="635"/>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6" w:name="_Toc30128"/>
      <w:r>
        <w:rPr>
          <w:rFonts w:hint="default" w:asciiTheme="minorAscii" w:hAnsiTheme="minorAscii"/>
          <w:b w:val="0"/>
          <w:bCs w:val="0"/>
          <w:i w:val="0"/>
          <w:iCs w:val="0"/>
          <w:color w:val="auto"/>
          <w:sz w:val="24"/>
          <w:szCs w:val="24"/>
          <w:highlight w:val="none"/>
          <w:lang w:val="en-US"/>
        </w:rPr>
        <w:t>Edit action</w:t>
      </w:r>
      <w:bookmarkEnd w:id="636"/>
      <w:r>
        <w:rPr>
          <w:rFonts w:hint="default" w:asciiTheme="minorAscii" w:hAnsiTheme="minorAscii"/>
          <w:b w:val="0"/>
          <w:bCs w:val="0"/>
          <w:i w:val="0"/>
          <w:iCs w:val="0"/>
          <w:color w:val="auto"/>
          <w:sz w:val="24"/>
          <w:szCs w:val="24"/>
          <w:highlight w:val="none"/>
          <w:lang w:val="en-US"/>
        </w:rPr>
        <w:t xml:space="preserve"> </w:t>
      </w:r>
    </w:p>
    <w:p>
      <w:pPr>
        <w:numPr>
          <w:ilvl w:val="0"/>
          <w:numId w:val="4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37" w:name="_Toc4113"/>
      <w:r>
        <w:rPr>
          <w:rFonts w:hint="default" w:asciiTheme="minorAscii" w:hAnsiTheme="minorAscii"/>
          <w:b w:val="0"/>
          <w:bCs w:val="0"/>
          <w:i w:val="0"/>
          <w:iCs w:val="0"/>
          <w:color w:val="auto"/>
          <w:sz w:val="24"/>
          <w:szCs w:val="24"/>
          <w:highlight w:val="none"/>
          <w:lang w:val="en-US"/>
        </w:rPr>
        <w:t>View action</w:t>
      </w:r>
      <w:bookmarkEnd w:id="637"/>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38" w:name="_Toc19019"/>
      <w:r>
        <w:rPr>
          <w:highlight w:val="none"/>
        </w:rPr>
        <w:drawing>
          <wp:inline distT="0" distB="0" distL="114300" distR="114300">
            <wp:extent cx="5266690" cy="2962910"/>
            <wp:effectExtent l="0" t="0" r="3810" b="889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36"/>
                    <a:stretch>
                      <a:fillRect/>
                    </a:stretch>
                  </pic:blipFill>
                  <pic:spPr>
                    <a:xfrm>
                      <a:off x="0" y="0"/>
                      <a:ext cx="5266690" cy="2962910"/>
                    </a:xfrm>
                    <a:prstGeom prst="rect">
                      <a:avLst/>
                    </a:prstGeom>
                    <a:noFill/>
                    <a:ln>
                      <a:noFill/>
                    </a:ln>
                  </pic:spPr>
                </pic:pic>
              </a:graphicData>
            </a:graphic>
          </wp:inline>
        </w:drawing>
      </w:r>
      <w:bookmarkEnd w:id="638"/>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39" w:name="_Toc11835"/>
      <w:r>
        <w:rPr>
          <w:rFonts w:hint="default" w:asciiTheme="minorAscii" w:hAnsiTheme="minorAscii"/>
          <w:b w:val="0"/>
          <w:bCs w:val="0"/>
          <w:i w:val="0"/>
          <w:iCs w:val="0"/>
          <w:color w:val="auto"/>
          <w:sz w:val="24"/>
          <w:szCs w:val="24"/>
          <w:highlight w:val="none"/>
          <w:lang w:val="en-US"/>
        </w:rPr>
        <w:t>Fig: Tenant setting</w:t>
      </w:r>
      <w:bookmarkEnd w:id="639"/>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40" w:name="_Toc32388"/>
      <w:r>
        <w:rPr>
          <w:rFonts w:hint="default" w:asciiTheme="minorAscii" w:hAnsiTheme="minorAscii"/>
          <w:b w:val="0"/>
          <w:bCs w:val="0"/>
          <w:i w:val="0"/>
          <w:iCs w:val="0"/>
          <w:color w:val="auto"/>
          <w:sz w:val="24"/>
          <w:szCs w:val="24"/>
          <w:highlight w:val="none"/>
          <w:lang w:val="en-US"/>
        </w:rPr>
        <w:t>Once user clicks on edit action of tenant setting, it will display following pre-filled fields:</w:t>
      </w:r>
      <w:bookmarkEnd w:id="640"/>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41" w:name="_Toc15752"/>
      <w:r>
        <w:rPr>
          <w:rFonts w:hint="default" w:asciiTheme="minorAscii" w:hAnsiTheme="minorAscii"/>
          <w:b w:val="0"/>
          <w:bCs w:val="0"/>
          <w:i w:val="0"/>
          <w:iCs w:val="0"/>
          <w:color w:val="auto"/>
          <w:sz w:val="24"/>
          <w:szCs w:val="24"/>
          <w:highlight w:val="none"/>
          <w:lang w:val="en-US"/>
        </w:rPr>
        <w:t>Setting name</w:t>
      </w:r>
      <w:bookmarkEnd w:id="641"/>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42" w:name="_Toc17490"/>
      <w:r>
        <w:rPr>
          <w:rFonts w:hint="default" w:asciiTheme="minorAscii" w:hAnsiTheme="minorAscii"/>
          <w:b w:val="0"/>
          <w:bCs w:val="0"/>
          <w:i w:val="0"/>
          <w:iCs w:val="0"/>
          <w:color w:val="auto"/>
          <w:sz w:val="24"/>
          <w:szCs w:val="24"/>
          <w:highlight w:val="none"/>
          <w:lang w:val="en-US"/>
        </w:rPr>
        <w:t>Setting value</w:t>
      </w:r>
      <w:bookmarkEnd w:id="642"/>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43" w:name="_Toc10786"/>
      <w:r>
        <w:rPr>
          <w:rFonts w:hint="default" w:asciiTheme="minorAscii" w:hAnsiTheme="minorAscii"/>
          <w:b w:val="0"/>
          <w:bCs w:val="0"/>
          <w:i w:val="0"/>
          <w:iCs w:val="0"/>
          <w:color w:val="auto"/>
          <w:sz w:val="24"/>
          <w:szCs w:val="24"/>
          <w:highlight w:val="none"/>
          <w:lang w:val="en-US"/>
        </w:rPr>
        <w:t>Remark</w:t>
      </w:r>
      <w:bookmarkEnd w:id="643"/>
      <w:r>
        <w:rPr>
          <w:rFonts w:hint="default" w:asciiTheme="minorAscii" w:hAnsiTheme="minorAscii"/>
          <w:b w:val="0"/>
          <w:bCs w:val="0"/>
          <w:i w:val="0"/>
          <w:iCs w:val="0"/>
          <w:color w:val="auto"/>
          <w:sz w:val="24"/>
          <w:szCs w:val="24"/>
          <w:highlight w:val="none"/>
          <w:lang w:val="en-US"/>
        </w:rPr>
        <w:t xml:space="preserve"> </w:t>
      </w:r>
    </w:p>
    <w:p>
      <w:pPr>
        <w:numPr>
          <w:ilvl w:val="0"/>
          <w:numId w:val="4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44" w:name="_Toc30998"/>
      <w:r>
        <w:rPr>
          <w:rFonts w:hint="default" w:asciiTheme="minorAscii" w:hAnsiTheme="minorAscii"/>
          <w:b w:val="0"/>
          <w:bCs w:val="0"/>
          <w:i w:val="0"/>
          <w:iCs w:val="0"/>
          <w:color w:val="auto"/>
          <w:sz w:val="24"/>
          <w:szCs w:val="24"/>
          <w:highlight w:val="none"/>
          <w:lang w:val="en-US"/>
        </w:rPr>
        <w:t>Is active</w:t>
      </w:r>
      <w:bookmarkEnd w:id="644"/>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45" w:name="_Toc32321"/>
      <w:r>
        <w:rPr>
          <w:rFonts w:hint="default" w:asciiTheme="minorAscii" w:hAnsiTheme="minorAscii"/>
          <w:b w:val="0"/>
          <w:bCs w:val="0"/>
          <w:i w:val="0"/>
          <w:iCs w:val="0"/>
          <w:color w:val="auto"/>
          <w:sz w:val="24"/>
          <w:szCs w:val="24"/>
          <w:highlight w:val="none"/>
          <w:lang w:val="en-US"/>
        </w:rPr>
        <w:t>Here, setting name will be read only field. In setting value, initially it will display the value as in default settings whereas tenant can change it. As per data type of that setting name, it will display the setting value field.</w:t>
      </w:r>
      <w:bookmarkEnd w:id="645"/>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46" w:name="_Toc32538"/>
      <w:r>
        <w:rPr>
          <w:highlight w:val="none"/>
        </w:rPr>
        <w:drawing>
          <wp:inline distT="0" distB="0" distL="114300" distR="114300">
            <wp:extent cx="5266690" cy="2962910"/>
            <wp:effectExtent l="0" t="0" r="3810" b="889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pic:cNvPicPr>
                  </pic:nvPicPr>
                  <pic:blipFill>
                    <a:blip r:embed="rId37"/>
                    <a:stretch>
                      <a:fillRect/>
                    </a:stretch>
                  </pic:blipFill>
                  <pic:spPr>
                    <a:xfrm>
                      <a:off x="0" y="0"/>
                      <a:ext cx="5266690" cy="2962910"/>
                    </a:xfrm>
                    <a:prstGeom prst="rect">
                      <a:avLst/>
                    </a:prstGeom>
                    <a:noFill/>
                    <a:ln>
                      <a:noFill/>
                    </a:ln>
                  </pic:spPr>
                </pic:pic>
              </a:graphicData>
            </a:graphic>
          </wp:inline>
        </w:drawing>
      </w:r>
      <w:bookmarkEnd w:id="646"/>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47" w:name="_Toc22574"/>
      <w:r>
        <w:rPr>
          <w:rFonts w:hint="default" w:asciiTheme="minorAscii" w:hAnsiTheme="minorAscii"/>
          <w:b w:val="0"/>
          <w:bCs w:val="0"/>
          <w:i w:val="0"/>
          <w:iCs w:val="0"/>
          <w:color w:val="auto"/>
          <w:sz w:val="24"/>
          <w:szCs w:val="24"/>
          <w:highlight w:val="none"/>
          <w:lang w:val="en-US"/>
        </w:rPr>
        <w:t>Fig: tenant settings edit action.</w:t>
      </w:r>
      <w:bookmarkEnd w:id="647"/>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48" w:name="_Toc21512"/>
      <w:r>
        <w:rPr>
          <w:rFonts w:hint="default" w:asciiTheme="minorAscii" w:hAnsiTheme="minorAscii"/>
          <w:b w:val="0"/>
          <w:bCs w:val="0"/>
          <w:i w:val="0"/>
          <w:iCs w:val="0"/>
          <w:color w:val="auto"/>
          <w:sz w:val="24"/>
          <w:szCs w:val="24"/>
          <w:highlight w:val="none"/>
          <w:lang w:val="en-US"/>
        </w:rPr>
        <w:t>Further, as per changes done by tenant in particular configurable setting, it will get reflected to his mapped customers on mobile app. If any setting hasn’t been edited by tenant, then value as per default settings will be displayed to customers.</w:t>
      </w:r>
      <w:bookmarkEnd w:id="648"/>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649" w:name="_Toc15719"/>
      <w:r>
        <w:rPr>
          <w:rFonts w:hint="default" w:asciiTheme="minorAscii" w:hAnsiTheme="minorAscii"/>
          <w:b w:val="0"/>
          <w:bCs w:val="0"/>
          <w:i w:val="0"/>
          <w:iCs w:val="0"/>
          <w:color w:val="auto"/>
          <w:sz w:val="24"/>
          <w:szCs w:val="24"/>
          <w:highlight w:val="none"/>
          <w:lang w:val="en-US"/>
        </w:rPr>
        <w:t>Further, if any default setting is deactivated by super admin, then that setting will be disabled in tenant setting as well. Whereas, that deactivated setting will be reflected as blank to new customers as well as already existing customers.</w:t>
      </w:r>
      <w:bookmarkEnd w:id="649"/>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13.6 Transaction - Buy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perform buy transaction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Buy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status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Buy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 It will display the current rate of buy during which the purchase is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Metal amount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GST amount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Offer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Bank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buy transaction was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should be downloadable.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Unique device number - number of device from which the transaction was done by customer</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13.7 Transaction - Sell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undergo sell transaction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Sell</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Grams sold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Sell</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sold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It will display the current rate of sell during which the sell transaction is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 The date on which customer sold the particular grams.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sell transaction was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should be downloadable.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Unique device number - number of device from which the transaction was done by customer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Refunded to bank - It will display bank name to which refund was done.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Refund date &amp; time - Once amount is refunded to customer’s bank account, the refunded date &amp; time should be displayed.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13.8 Transaction - SIP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each monthly SIP amount is deducted by customers,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SIP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SIP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auto-purchased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SIP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SIP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SIP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auto purchased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It will display the current rate of buy during which the purchase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SIP amount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GST amount</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 The date on which customer auto-purchased the particular grams by sip transaction.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sip transaction was done by customer.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should be downloadable.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Unique device number - number of device from which the transaction was done by customer.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13.9 Transaction - Delivery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undergo sell transaction it will be displayed to tenant in web -&gt; reports. It will have following fields in grid: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Edit action</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edit action, it will display following read only fields: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Alternate 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Address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Landmark</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Pin code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City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 proof</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of address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 xml:space="preserve">Delivery </w:t>
      </w:r>
      <w:r>
        <w:rPr>
          <w:rFonts w:hint="default" w:asciiTheme="minorAscii" w:hAnsiTheme="minorAscii"/>
          <w:b w:val="0"/>
          <w:bCs w:val="0"/>
          <w:i w:val="0"/>
          <w:iCs w:val="0"/>
          <w:color w:val="auto"/>
          <w:sz w:val="24"/>
          <w:szCs w:val="24"/>
          <w:highlight w:val="none"/>
          <w:lang w:val="en-US"/>
        </w:rPr>
        <w:t>Status - Delivered / not delivered radio button will be provided and will be editable. Tenant will manually mark it as delivered once physical delivery of ordered product is handed over to the customer. Once delivery is marked as delivered, then ‘</w:t>
      </w:r>
      <w:r>
        <w:rPr>
          <w:rFonts w:hint="default" w:asciiTheme="minorAscii" w:hAnsiTheme="minorAscii"/>
          <w:b/>
          <w:bCs/>
          <w:i w:val="0"/>
          <w:iCs w:val="0"/>
          <w:color w:val="auto"/>
          <w:sz w:val="24"/>
          <w:szCs w:val="24"/>
          <w:highlight w:val="none"/>
          <w:lang w:val="en-US"/>
        </w:rPr>
        <w:t>delivery date</w:t>
      </w:r>
      <w:r>
        <w:rPr>
          <w:rFonts w:hint="default" w:asciiTheme="minorAscii" w:hAnsiTheme="minorAscii"/>
          <w:b w:val="0"/>
          <w:bCs w:val="0"/>
          <w:i w:val="0"/>
          <w:iCs w:val="0"/>
          <w:color w:val="auto"/>
          <w:sz w:val="24"/>
          <w:szCs w:val="24"/>
          <w:highlight w:val="none"/>
          <w:lang w:val="en-US"/>
        </w:rPr>
        <w:t>’ field should be displayed below.  Tenant will mention the delivery date and click on save button</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 - If status and delivery date has been updated by tenant and once tenant clicks on save button, then notification of delivery should get sent to the customer within app and via medium as per preference.</w:t>
      </w: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on view action of delivery report, it will display following read only fields: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Alternate mobile number</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Address</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Landmark</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Pin code</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State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City</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 proof</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Type of address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46"/>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date &amp; time</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650" w:name="_Toc21496"/>
      <w:r>
        <w:rPr>
          <w:rFonts w:hint="default" w:asciiTheme="minorAscii" w:hAnsiTheme="minorAscii"/>
          <w:b/>
          <w:bCs/>
          <w:i w:val="0"/>
          <w:iCs w:val="0"/>
          <w:color w:val="2E75B6" w:themeColor="accent1" w:themeShade="BF"/>
          <w:sz w:val="24"/>
          <w:szCs w:val="24"/>
          <w:highlight w:val="none"/>
          <w:lang w:val="en-US"/>
        </w:rPr>
        <w:t>TEST DATA</w:t>
      </w:r>
      <w:bookmarkEnd w:id="435"/>
      <w:bookmarkEnd w:id="65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38.3pt;width:99.35pt;" o:ole="t" filled="f" o:preferrelative="t" stroked="f" coordsize="21600,21600">
            <v:path/>
            <v:fill on="f" focussize="0,0"/>
            <v:stroke on="f"/>
            <v:imagedata r:id="rId39" o:title=""/>
            <o:lock v:ext="edit" aspectratio="t"/>
            <w10:wrap type="none"/>
            <w10:anchorlock/>
          </v:shape>
          <o:OLEObject Type="Embed" ProgID="Package" ShapeID="_x0000_i1025" DrawAspect="Content" ObjectID="_1468075725" r:id="rId38">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Mobile App:-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1"/>
        <w:gridCol w:w="1077"/>
        <w:gridCol w:w="2171"/>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7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(High / medium / low)</w:t>
            </w:r>
          </w:p>
        </w:tc>
        <w:tc>
          <w:tcPr>
            <w:tcW w:w="21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42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26/06/2023 : Whether we need to display rate graphs or not. If yes, how to display back dated rates as our app is new.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low</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26/06/2023: Cancel or edit set rate trigger?</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or active/inactive rate trigger from history</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26/06/2023: Which payment gateway did Yogesh shah use last time?</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Cashfree as informed by yogesh sir.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27/06/2023: Rate trigger above and below fields exact requirement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Above or below will be radio buttons. </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mention exact rate means if current rate is 6000, customer will enter amount in ‘below’ as 5500 that means cx should get notification when user will get notification when current rate amount will be 5500 or below that.  Decimals can be ignored.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5</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27/06/2023: Maximum how many nominees can be added in bank details?s</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one nominee as informed by aditya sir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6</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27/06/2023: Data / content / requirement for banners or sliders on dashboard.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Two banners:- one generic about egold application.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One about SIP</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7</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27/06/2023: Bank holidays if collapse on the date of SIP deduction, then amount should get deducted on another working day or not?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Also, which rate needs to be considered the rate of SIP date or on which the amount is actually getting deducted?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Installments get deducted even on bank holidays / national holidays. </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current rate of the same sate should get considered.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 on 27/06/2023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8</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02/07/2023: SIP first month payment while beginning for the first time.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9</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Web App:-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1"/>
        <w:gridCol w:w="1077"/>
        <w:gridCol w:w="2171"/>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7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(High / medium / low)</w:t>
            </w:r>
          </w:p>
        </w:tc>
        <w:tc>
          <w:tcPr>
            <w:tcW w:w="21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42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05/07/2023 : From where are we going to send SMS and whatsapp ?</w:t>
            </w: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77"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424"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51" w:name="_Toc7148"/>
      <w:bookmarkStart w:id="652" w:name="_Toc719"/>
      <w:r>
        <w:rPr>
          <w:rFonts w:hint="default" w:asciiTheme="minorAscii" w:hAnsiTheme="minorAscii"/>
          <w:b/>
          <w:bCs/>
          <w:i w:val="0"/>
          <w:iCs w:val="0"/>
          <w:color w:val="2E75B6" w:themeColor="accent1" w:themeShade="BF"/>
          <w:sz w:val="24"/>
          <w:szCs w:val="24"/>
          <w:highlight w:val="none"/>
          <w:lang w:val="en-US"/>
        </w:rPr>
        <w:t>REFERENCES</w:t>
      </w:r>
      <w:bookmarkEnd w:id="651"/>
      <w:r>
        <w:rPr>
          <w:rFonts w:hint="default" w:asciiTheme="minorAscii" w:hAnsiTheme="minorAscii"/>
          <w:b/>
          <w:bCs/>
          <w:i w:val="0"/>
          <w:iCs w:val="0"/>
          <w:color w:val="2E75B6" w:themeColor="accent1" w:themeShade="BF"/>
          <w:sz w:val="24"/>
          <w:szCs w:val="24"/>
          <w:highlight w:val="none"/>
          <w:lang w:val="en-US"/>
        </w:rPr>
        <w:t xml:space="preserve"> </w:t>
      </w:r>
      <w:bookmarkEnd w:id="652"/>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643"/>
        <w:gridCol w:w="3713"/>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1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Mehta</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Yogesh Shah</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"mailto:ia@csjewellers.com"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ia@csjewellers.com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"mailto:Aditya.shah@techneai.com"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Aditya.shah@techneai.com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sm</w:t>
            </w:r>
            <w:r>
              <w:rPr>
                <w:rStyle w:val="7"/>
                <w:rFonts w:hint="default" w:asciiTheme="minorAscii" w:hAnsiTheme="minorAscii"/>
                <w:b w:val="0"/>
                <w:bCs w:val="0"/>
                <w:i w:val="0"/>
                <w:iCs w:val="0"/>
                <w:sz w:val="24"/>
                <w:szCs w:val="24"/>
                <w:highlight w:val="none"/>
                <w:vertAlign w:val="baseline"/>
                <w:lang w:val="en-US"/>
              </w:rPr>
              <w:t>@csjewellers.com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Manali bhadirage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Nikhil Bhosale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Dhirajsingh Chandel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Goverdhan Bollu</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"mailto:Prathmesh.shinde@techneai.com"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Prathmesh.shinde@techneai.com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"mailto:Nikhil.bhosale@techneai.com"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Nikhil.bhosale@techneai.com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"mailto:Dhirajsingh.chandel@techneai.com"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Dhirajsingh.chandel@techneai.com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Goverdhan.bollu@techneai.com</w:t>
            </w: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Preeti bokade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Viashnavi khandwe </w:t>
            </w:r>
          </w:p>
        </w:tc>
        <w:tc>
          <w:tcPr>
            <w:tcW w:w="346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"mailto:Priyanka.dupargude@techneai.com"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Priyanka.dupargude@techneai.com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"mailto:Preeti.bokade@techneai.com"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Preeti.bokade@techneai.com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"mailto:Vaishnavi.khandwe@techneai.com"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Vaishnavi.khandwe@techneai.com</w:t>
            </w:r>
            <w:r>
              <w:rPr>
                <w:rFonts w:hint="default" w:asciiTheme="minorAscii" w:hAnsiTheme="minorAscii"/>
                <w:b w:val="0"/>
                <w:bCs w:val="0"/>
                <w:i w:val="0"/>
                <w:iCs w:val="0"/>
                <w:sz w:val="24"/>
                <w:szCs w:val="24"/>
                <w:highlight w:val="none"/>
                <w:vertAlign w:val="baseline"/>
                <w:lang w:val="en-US"/>
              </w:rPr>
              <w:fldChar w:fldCharType="end"/>
            </w:r>
            <w:r>
              <w:rPr>
                <w:rFonts w:hint="default" w:asciiTheme="minorAscii" w:hAnsiTheme="minorAscii"/>
                <w:b w:val="0"/>
                <w:bCs w:val="0"/>
                <w:i w:val="0"/>
                <w:iCs w:val="0"/>
                <w:sz w:val="24"/>
                <w:szCs w:val="24"/>
                <w:highlight w:val="none"/>
                <w:vertAlign w:val="baseline"/>
                <w:lang w:val="en-US"/>
              </w:rPr>
              <w:t xml:space="preserve"> </w:t>
            </w:r>
          </w:p>
          <w:p>
            <w:pPr>
              <w:widowControl w:val="0"/>
              <w:jc w:val="left"/>
              <w:rPr>
                <w:rFonts w:hint="default" w:asciiTheme="minorAscii" w:hAnsiTheme="minorAscii"/>
                <w:b w:val="0"/>
                <w:bCs w:val="0"/>
                <w:i w:val="0"/>
                <w:iCs w:val="0"/>
                <w:sz w:val="24"/>
                <w:szCs w:val="24"/>
                <w:highlight w:val="none"/>
                <w:vertAlign w:val="baseline"/>
                <w:lang w:val="en-US"/>
              </w:rPr>
            </w:pPr>
          </w:p>
        </w:tc>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AA749"/>
    <w:multiLevelType w:val="singleLevel"/>
    <w:tmpl w:val="86FAA7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785A7A7"/>
    <w:multiLevelType w:val="singleLevel"/>
    <w:tmpl w:val="8785A7A7"/>
    <w:lvl w:ilvl="0" w:tentative="0">
      <w:start w:val="1"/>
      <w:numFmt w:val="upperLetter"/>
      <w:suff w:val="space"/>
      <w:lvlText w:val="%1)"/>
      <w:lvlJc w:val="left"/>
    </w:lvl>
  </w:abstractNum>
  <w:abstractNum w:abstractNumId="2">
    <w:nsid w:val="8E7990B8"/>
    <w:multiLevelType w:val="singleLevel"/>
    <w:tmpl w:val="8E7990B8"/>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3">
    <w:nsid w:val="90421CA9"/>
    <w:multiLevelType w:val="singleLevel"/>
    <w:tmpl w:val="90421CA9"/>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4">
    <w:nsid w:val="928EE3B7"/>
    <w:multiLevelType w:val="singleLevel"/>
    <w:tmpl w:val="928EE3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92F5EC91"/>
    <w:multiLevelType w:val="singleLevel"/>
    <w:tmpl w:val="92F5EC91"/>
    <w:lvl w:ilvl="0" w:tentative="0">
      <w:start w:val="1"/>
      <w:numFmt w:val="upperLetter"/>
      <w:lvlText w:val="%1."/>
      <w:lvlJc w:val="left"/>
      <w:pPr>
        <w:tabs>
          <w:tab w:val="left" w:pos="425"/>
        </w:tabs>
        <w:ind w:left="425" w:leftChars="0" w:hanging="425" w:firstLineChars="0"/>
      </w:pPr>
      <w:rPr>
        <w:rFonts w:hint="default"/>
      </w:rPr>
    </w:lvl>
  </w:abstractNum>
  <w:abstractNum w:abstractNumId="6">
    <w:nsid w:val="9312277E"/>
    <w:multiLevelType w:val="singleLevel"/>
    <w:tmpl w:val="9312277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7">
    <w:nsid w:val="9605E65E"/>
    <w:multiLevelType w:val="singleLevel"/>
    <w:tmpl w:val="9605E65E"/>
    <w:lvl w:ilvl="0" w:tentative="0">
      <w:start w:val="1"/>
      <w:numFmt w:val="bullet"/>
      <w:lvlText w:val=""/>
      <w:lvlJc w:val="left"/>
      <w:pPr>
        <w:tabs>
          <w:tab w:val="left" w:pos="420"/>
        </w:tabs>
        <w:ind w:left="820" w:leftChars="0" w:hanging="420" w:firstLineChars="0"/>
      </w:pPr>
      <w:rPr>
        <w:rFonts w:hint="default" w:ascii="Wingdings" w:hAnsi="Wingdings"/>
        <w:sz w:val="11"/>
        <w:szCs w:val="11"/>
      </w:rPr>
    </w:lvl>
  </w:abstractNum>
  <w:abstractNum w:abstractNumId="8">
    <w:nsid w:val="97F83482"/>
    <w:multiLevelType w:val="singleLevel"/>
    <w:tmpl w:val="97F834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990648DA"/>
    <w:multiLevelType w:val="singleLevel"/>
    <w:tmpl w:val="990648DA"/>
    <w:lvl w:ilvl="0" w:tentative="0">
      <w:start w:val="1"/>
      <w:numFmt w:val="upperLetter"/>
      <w:lvlText w:val="%1."/>
      <w:lvlJc w:val="left"/>
      <w:pPr>
        <w:tabs>
          <w:tab w:val="left" w:pos="425"/>
        </w:tabs>
        <w:ind w:left="425" w:leftChars="0" w:hanging="425" w:firstLineChars="0"/>
      </w:pPr>
      <w:rPr>
        <w:rFonts w:hint="default"/>
      </w:rPr>
    </w:lvl>
  </w:abstractNum>
  <w:abstractNum w:abstractNumId="10">
    <w:nsid w:val="A0E6CF55"/>
    <w:multiLevelType w:val="singleLevel"/>
    <w:tmpl w:val="A0E6CF55"/>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11">
    <w:nsid w:val="A2018523"/>
    <w:multiLevelType w:val="singleLevel"/>
    <w:tmpl w:val="A2018523"/>
    <w:lvl w:ilvl="0" w:tentative="0">
      <w:start w:val="1"/>
      <w:numFmt w:val="decimal"/>
      <w:lvlText w:val="%1."/>
      <w:lvlJc w:val="left"/>
      <w:pPr>
        <w:tabs>
          <w:tab w:val="left" w:pos="425"/>
        </w:tabs>
        <w:ind w:left="425" w:leftChars="0" w:hanging="425" w:firstLineChars="0"/>
      </w:pPr>
      <w:rPr>
        <w:rFonts w:hint="default"/>
      </w:rPr>
    </w:lvl>
  </w:abstractNum>
  <w:abstractNum w:abstractNumId="12">
    <w:nsid w:val="A2E661DD"/>
    <w:multiLevelType w:val="singleLevel"/>
    <w:tmpl w:val="A2E661D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3">
    <w:nsid w:val="B315919A"/>
    <w:multiLevelType w:val="singleLevel"/>
    <w:tmpl w:val="B315919A"/>
    <w:lvl w:ilvl="0" w:tentative="0">
      <w:start w:val="1"/>
      <w:numFmt w:val="lowerRoman"/>
      <w:lvlText w:val="%1."/>
      <w:lvlJc w:val="left"/>
      <w:pPr>
        <w:tabs>
          <w:tab w:val="left" w:pos="425"/>
        </w:tabs>
        <w:ind w:left="425" w:leftChars="0" w:hanging="425" w:firstLineChars="0"/>
      </w:pPr>
      <w:rPr>
        <w:rFonts w:hint="default"/>
      </w:rPr>
    </w:lvl>
  </w:abstractNum>
  <w:abstractNum w:abstractNumId="14">
    <w:nsid w:val="B4632E14"/>
    <w:multiLevelType w:val="singleLevel"/>
    <w:tmpl w:val="B4632E14"/>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5">
    <w:nsid w:val="B6B012B0"/>
    <w:multiLevelType w:val="singleLevel"/>
    <w:tmpl w:val="B6B012B0"/>
    <w:lvl w:ilvl="0" w:tentative="0">
      <w:start w:val="1"/>
      <w:numFmt w:val="bullet"/>
      <w:lvlText w:val=""/>
      <w:lvlJc w:val="left"/>
      <w:pPr>
        <w:tabs>
          <w:tab w:val="left" w:pos="420"/>
        </w:tabs>
        <w:ind w:left="420" w:leftChars="0" w:hanging="420" w:firstLineChars="0"/>
      </w:pPr>
      <w:rPr>
        <w:rFonts w:hint="default" w:ascii="Wingdings" w:hAnsi="Wingdings"/>
        <w:color w:val="auto"/>
      </w:rPr>
    </w:lvl>
  </w:abstractNum>
  <w:abstractNum w:abstractNumId="16">
    <w:nsid w:val="C1192146"/>
    <w:multiLevelType w:val="singleLevel"/>
    <w:tmpl w:val="C1192146"/>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17">
    <w:nsid w:val="C7D90344"/>
    <w:multiLevelType w:val="singleLevel"/>
    <w:tmpl w:val="C7D9034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8">
    <w:nsid w:val="CD36C89E"/>
    <w:multiLevelType w:val="singleLevel"/>
    <w:tmpl w:val="CD36C89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CDB4D70D"/>
    <w:multiLevelType w:val="singleLevel"/>
    <w:tmpl w:val="CDB4D70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EAE2FC2E"/>
    <w:multiLevelType w:val="singleLevel"/>
    <w:tmpl w:val="EAE2FC2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2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F2FBCB94"/>
    <w:multiLevelType w:val="singleLevel"/>
    <w:tmpl w:val="F2FBCB94"/>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23">
    <w:nsid w:val="F3D7822A"/>
    <w:multiLevelType w:val="singleLevel"/>
    <w:tmpl w:val="F3D782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F85A13E0"/>
    <w:multiLevelType w:val="singleLevel"/>
    <w:tmpl w:val="F85A13E0"/>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25">
    <w:nsid w:val="0709A675"/>
    <w:multiLevelType w:val="singleLevel"/>
    <w:tmpl w:val="0709A6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11FC6253"/>
    <w:multiLevelType w:val="singleLevel"/>
    <w:tmpl w:val="11FC6253"/>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7">
    <w:nsid w:val="14D0CAE1"/>
    <w:multiLevelType w:val="singleLevel"/>
    <w:tmpl w:val="14D0CAE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8">
    <w:nsid w:val="1EE325CD"/>
    <w:multiLevelType w:val="singleLevel"/>
    <w:tmpl w:val="1EE325C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9">
    <w:nsid w:val="21F79D8A"/>
    <w:multiLevelType w:val="singleLevel"/>
    <w:tmpl w:val="21F79D8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0">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1">
    <w:nsid w:val="288D7297"/>
    <w:multiLevelType w:val="singleLevel"/>
    <w:tmpl w:val="288D7297"/>
    <w:lvl w:ilvl="0" w:tentative="0">
      <w:start w:val="1"/>
      <w:numFmt w:val="lowerRoman"/>
      <w:lvlText w:val="%1."/>
      <w:lvlJc w:val="left"/>
      <w:pPr>
        <w:tabs>
          <w:tab w:val="left" w:pos="425"/>
        </w:tabs>
        <w:ind w:left="425" w:leftChars="0" w:hanging="425" w:firstLineChars="0"/>
      </w:pPr>
      <w:rPr>
        <w:rFonts w:hint="default"/>
      </w:rPr>
    </w:lvl>
  </w:abstractNum>
  <w:abstractNum w:abstractNumId="32">
    <w:nsid w:val="321F95BD"/>
    <w:multiLevelType w:val="singleLevel"/>
    <w:tmpl w:val="321F95BD"/>
    <w:lvl w:ilvl="0" w:tentative="0">
      <w:start w:val="1"/>
      <w:numFmt w:val="upperLetter"/>
      <w:suff w:val="space"/>
      <w:lvlText w:val="%1)"/>
      <w:lvlJc w:val="left"/>
    </w:lvl>
  </w:abstractNum>
  <w:abstractNum w:abstractNumId="33">
    <w:nsid w:val="405BD3B2"/>
    <w:multiLevelType w:val="singleLevel"/>
    <w:tmpl w:val="405BD3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4">
    <w:nsid w:val="41521E79"/>
    <w:multiLevelType w:val="singleLevel"/>
    <w:tmpl w:val="41521E7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42CE3902"/>
    <w:multiLevelType w:val="singleLevel"/>
    <w:tmpl w:val="42CE39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6">
    <w:nsid w:val="519E8627"/>
    <w:multiLevelType w:val="singleLevel"/>
    <w:tmpl w:val="519E86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7">
    <w:nsid w:val="55B59734"/>
    <w:multiLevelType w:val="singleLevel"/>
    <w:tmpl w:val="55B59734"/>
    <w:lvl w:ilvl="0" w:tentative="0">
      <w:start w:val="2"/>
      <w:numFmt w:val="upperLetter"/>
      <w:suff w:val="space"/>
      <w:lvlText w:val="%1)"/>
      <w:lvlJc w:val="left"/>
    </w:lvl>
  </w:abstractNum>
  <w:abstractNum w:abstractNumId="38">
    <w:nsid w:val="57FD11CA"/>
    <w:multiLevelType w:val="singleLevel"/>
    <w:tmpl w:val="57FD11CA"/>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39">
    <w:nsid w:val="7027456C"/>
    <w:multiLevelType w:val="singleLevel"/>
    <w:tmpl w:val="7027456C"/>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40">
    <w:nsid w:val="730C21ED"/>
    <w:multiLevelType w:val="singleLevel"/>
    <w:tmpl w:val="730C21E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41">
    <w:nsid w:val="76EECBDA"/>
    <w:multiLevelType w:val="singleLevel"/>
    <w:tmpl w:val="76EECBD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2">
    <w:nsid w:val="78F8B81D"/>
    <w:multiLevelType w:val="singleLevel"/>
    <w:tmpl w:val="78F8B81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3">
    <w:nsid w:val="7BFB4701"/>
    <w:multiLevelType w:val="singleLevel"/>
    <w:tmpl w:val="7BFB4701"/>
    <w:lvl w:ilvl="0" w:tentative="0">
      <w:start w:val="1"/>
      <w:numFmt w:val="decimal"/>
      <w:lvlText w:val="%1)"/>
      <w:lvlJc w:val="left"/>
      <w:pPr>
        <w:tabs>
          <w:tab w:val="left" w:pos="425"/>
        </w:tabs>
        <w:ind w:left="425" w:leftChars="0" w:hanging="425" w:firstLineChars="0"/>
      </w:pPr>
      <w:rPr>
        <w:rFonts w:hint="default"/>
      </w:rPr>
    </w:lvl>
  </w:abstractNum>
  <w:abstractNum w:abstractNumId="44">
    <w:nsid w:val="7D6BCD3F"/>
    <w:multiLevelType w:val="singleLevel"/>
    <w:tmpl w:val="7D6BCD3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5">
    <w:nsid w:val="7E3EDBA0"/>
    <w:multiLevelType w:val="singleLevel"/>
    <w:tmpl w:val="7E3EDBA0"/>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num w:numId="1">
    <w:abstractNumId w:val="30"/>
  </w:num>
  <w:num w:numId="2">
    <w:abstractNumId w:val="21"/>
  </w:num>
  <w:num w:numId="3">
    <w:abstractNumId w:val="33"/>
  </w:num>
  <w:num w:numId="4">
    <w:abstractNumId w:val="1"/>
  </w:num>
  <w:num w:numId="5">
    <w:abstractNumId w:val="32"/>
  </w:num>
  <w:num w:numId="6">
    <w:abstractNumId w:val="38"/>
  </w:num>
  <w:num w:numId="7">
    <w:abstractNumId w:val="5"/>
  </w:num>
  <w:num w:numId="8">
    <w:abstractNumId w:val="11"/>
  </w:num>
  <w:num w:numId="9">
    <w:abstractNumId w:val="43"/>
  </w:num>
  <w:num w:numId="10">
    <w:abstractNumId w:val="9"/>
  </w:num>
  <w:num w:numId="11">
    <w:abstractNumId w:val="15"/>
  </w:num>
  <w:num w:numId="12">
    <w:abstractNumId w:val="4"/>
  </w:num>
  <w:num w:numId="13">
    <w:abstractNumId w:val="17"/>
  </w:num>
  <w:num w:numId="14">
    <w:abstractNumId w:val="0"/>
  </w:num>
  <w:num w:numId="15">
    <w:abstractNumId w:val="26"/>
  </w:num>
  <w:num w:numId="16">
    <w:abstractNumId w:val="36"/>
  </w:num>
  <w:num w:numId="17">
    <w:abstractNumId w:val="7"/>
  </w:num>
  <w:num w:numId="18">
    <w:abstractNumId w:val="2"/>
  </w:num>
  <w:num w:numId="19">
    <w:abstractNumId w:val="14"/>
  </w:num>
  <w:num w:numId="20">
    <w:abstractNumId w:val="29"/>
  </w:num>
  <w:num w:numId="21">
    <w:abstractNumId w:val="12"/>
  </w:num>
  <w:num w:numId="22">
    <w:abstractNumId w:val="35"/>
  </w:num>
  <w:num w:numId="23">
    <w:abstractNumId w:val="28"/>
  </w:num>
  <w:num w:numId="24">
    <w:abstractNumId w:val="13"/>
  </w:num>
  <w:num w:numId="25">
    <w:abstractNumId w:val="23"/>
  </w:num>
  <w:num w:numId="26">
    <w:abstractNumId w:val="16"/>
  </w:num>
  <w:num w:numId="27">
    <w:abstractNumId w:val="45"/>
  </w:num>
  <w:num w:numId="28">
    <w:abstractNumId w:val="27"/>
  </w:num>
  <w:num w:numId="29">
    <w:abstractNumId w:val="37"/>
  </w:num>
  <w:num w:numId="30">
    <w:abstractNumId w:val="8"/>
  </w:num>
  <w:num w:numId="31">
    <w:abstractNumId w:val="19"/>
  </w:num>
  <w:num w:numId="32">
    <w:abstractNumId w:val="34"/>
  </w:num>
  <w:num w:numId="33">
    <w:abstractNumId w:val="25"/>
  </w:num>
  <w:num w:numId="34">
    <w:abstractNumId w:val="41"/>
  </w:num>
  <w:num w:numId="35">
    <w:abstractNumId w:val="22"/>
  </w:num>
  <w:num w:numId="36">
    <w:abstractNumId w:val="3"/>
  </w:num>
  <w:num w:numId="37">
    <w:abstractNumId w:val="24"/>
  </w:num>
  <w:num w:numId="38">
    <w:abstractNumId w:val="39"/>
  </w:num>
  <w:num w:numId="39">
    <w:abstractNumId w:val="6"/>
  </w:num>
  <w:num w:numId="40">
    <w:abstractNumId w:val="10"/>
  </w:num>
  <w:num w:numId="41">
    <w:abstractNumId w:val="31"/>
  </w:num>
  <w:num w:numId="42">
    <w:abstractNumId w:val="40"/>
  </w:num>
  <w:num w:numId="43">
    <w:abstractNumId w:val="18"/>
  </w:num>
  <w:num w:numId="44">
    <w:abstractNumId w:val="42"/>
  </w:num>
  <w:num w:numId="45">
    <w:abstractNumId w:val="20"/>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6791"/>
    <w:rsid w:val="00187A95"/>
    <w:rsid w:val="002235CA"/>
    <w:rsid w:val="002B6923"/>
    <w:rsid w:val="003F417C"/>
    <w:rsid w:val="009A730C"/>
    <w:rsid w:val="00D028E2"/>
    <w:rsid w:val="00E1015D"/>
    <w:rsid w:val="010D63DD"/>
    <w:rsid w:val="011918B2"/>
    <w:rsid w:val="012F2443"/>
    <w:rsid w:val="0138268E"/>
    <w:rsid w:val="018E7169"/>
    <w:rsid w:val="01AB42B5"/>
    <w:rsid w:val="01BE3DF7"/>
    <w:rsid w:val="01BF1294"/>
    <w:rsid w:val="01CC2981"/>
    <w:rsid w:val="01CE1FB7"/>
    <w:rsid w:val="01FE5971"/>
    <w:rsid w:val="02076149"/>
    <w:rsid w:val="021358C1"/>
    <w:rsid w:val="02137D56"/>
    <w:rsid w:val="02145195"/>
    <w:rsid w:val="02151639"/>
    <w:rsid w:val="021D3C05"/>
    <w:rsid w:val="02457652"/>
    <w:rsid w:val="02497534"/>
    <w:rsid w:val="02581525"/>
    <w:rsid w:val="026E0D49"/>
    <w:rsid w:val="026E2AF7"/>
    <w:rsid w:val="02847D4F"/>
    <w:rsid w:val="02953272"/>
    <w:rsid w:val="02D91AA4"/>
    <w:rsid w:val="02E42DB9"/>
    <w:rsid w:val="02F22669"/>
    <w:rsid w:val="02FA756A"/>
    <w:rsid w:val="03030906"/>
    <w:rsid w:val="030A53B3"/>
    <w:rsid w:val="032D3E1F"/>
    <w:rsid w:val="03343D40"/>
    <w:rsid w:val="03482266"/>
    <w:rsid w:val="038325D2"/>
    <w:rsid w:val="038D0803"/>
    <w:rsid w:val="03A81BB0"/>
    <w:rsid w:val="03B629A7"/>
    <w:rsid w:val="03BC4BD4"/>
    <w:rsid w:val="03CC058D"/>
    <w:rsid w:val="03CF3A69"/>
    <w:rsid w:val="03CF5E7E"/>
    <w:rsid w:val="03D15977"/>
    <w:rsid w:val="03DE3CAC"/>
    <w:rsid w:val="03E70DB3"/>
    <w:rsid w:val="03F308F1"/>
    <w:rsid w:val="040E3DF0"/>
    <w:rsid w:val="041B16D3"/>
    <w:rsid w:val="041C7E6F"/>
    <w:rsid w:val="04293179"/>
    <w:rsid w:val="044D160A"/>
    <w:rsid w:val="04B073F7"/>
    <w:rsid w:val="04D62A70"/>
    <w:rsid w:val="04FC745F"/>
    <w:rsid w:val="05121E5F"/>
    <w:rsid w:val="05181C4E"/>
    <w:rsid w:val="053578FC"/>
    <w:rsid w:val="0547508E"/>
    <w:rsid w:val="05797B85"/>
    <w:rsid w:val="05942874"/>
    <w:rsid w:val="05A87D37"/>
    <w:rsid w:val="05CF424B"/>
    <w:rsid w:val="05D55F1F"/>
    <w:rsid w:val="05DF70FC"/>
    <w:rsid w:val="06110369"/>
    <w:rsid w:val="061834A6"/>
    <w:rsid w:val="061F2A86"/>
    <w:rsid w:val="06250A5D"/>
    <w:rsid w:val="062F01EC"/>
    <w:rsid w:val="063470C2"/>
    <w:rsid w:val="063D3082"/>
    <w:rsid w:val="06417592"/>
    <w:rsid w:val="064504DC"/>
    <w:rsid w:val="06454E50"/>
    <w:rsid w:val="065D5A7C"/>
    <w:rsid w:val="06615B6D"/>
    <w:rsid w:val="0667732A"/>
    <w:rsid w:val="067B70BF"/>
    <w:rsid w:val="06C61122"/>
    <w:rsid w:val="06CC2E62"/>
    <w:rsid w:val="06CC5B3F"/>
    <w:rsid w:val="06DE2083"/>
    <w:rsid w:val="06DF78D4"/>
    <w:rsid w:val="07153831"/>
    <w:rsid w:val="071F685B"/>
    <w:rsid w:val="072B00F8"/>
    <w:rsid w:val="07373BE8"/>
    <w:rsid w:val="074938C4"/>
    <w:rsid w:val="07621BE9"/>
    <w:rsid w:val="077D2DD8"/>
    <w:rsid w:val="079C1EB4"/>
    <w:rsid w:val="07BE2DF7"/>
    <w:rsid w:val="07CA07CF"/>
    <w:rsid w:val="07CF4546"/>
    <w:rsid w:val="07E64320"/>
    <w:rsid w:val="07E850FA"/>
    <w:rsid w:val="083245C7"/>
    <w:rsid w:val="084B71B4"/>
    <w:rsid w:val="08550057"/>
    <w:rsid w:val="085A5212"/>
    <w:rsid w:val="08716D3D"/>
    <w:rsid w:val="089A4646"/>
    <w:rsid w:val="089B3ED6"/>
    <w:rsid w:val="08C06E08"/>
    <w:rsid w:val="08D8435C"/>
    <w:rsid w:val="08E4407A"/>
    <w:rsid w:val="08EE76BA"/>
    <w:rsid w:val="08F434DA"/>
    <w:rsid w:val="09151F1E"/>
    <w:rsid w:val="092108C3"/>
    <w:rsid w:val="093C56FD"/>
    <w:rsid w:val="095C0DC4"/>
    <w:rsid w:val="09801CA9"/>
    <w:rsid w:val="09A87DA0"/>
    <w:rsid w:val="09AA0FD6"/>
    <w:rsid w:val="09B5777D"/>
    <w:rsid w:val="09D678FF"/>
    <w:rsid w:val="09D74B85"/>
    <w:rsid w:val="0A3525AE"/>
    <w:rsid w:val="0A690559"/>
    <w:rsid w:val="0A6E5152"/>
    <w:rsid w:val="0A8C015C"/>
    <w:rsid w:val="0A8E4427"/>
    <w:rsid w:val="0A97793B"/>
    <w:rsid w:val="0A9C10C4"/>
    <w:rsid w:val="0AAB0D8C"/>
    <w:rsid w:val="0AD57EAC"/>
    <w:rsid w:val="0AD61B81"/>
    <w:rsid w:val="0B1C6394"/>
    <w:rsid w:val="0B572CAF"/>
    <w:rsid w:val="0B603C52"/>
    <w:rsid w:val="0B9C06D5"/>
    <w:rsid w:val="0BA6110F"/>
    <w:rsid w:val="0BAC19AF"/>
    <w:rsid w:val="0BAF1FF7"/>
    <w:rsid w:val="0BC114DF"/>
    <w:rsid w:val="0BEC1EF0"/>
    <w:rsid w:val="0BF80ACF"/>
    <w:rsid w:val="0BFF6A65"/>
    <w:rsid w:val="0C0A7D34"/>
    <w:rsid w:val="0C2549C6"/>
    <w:rsid w:val="0C3A7178"/>
    <w:rsid w:val="0C3B7EEE"/>
    <w:rsid w:val="0C3C3C66"/>
    <w:rsid w:val="0C4A1EDF"/>
    <w:rsid w:val="0C5603BC"/>
    <w:rsid w:val="0C611412"/>
    <w:rsid w:val="0C8427D5"/>
    <w:rsid w:val="0C9E0F8F"/>
    <w:rsid w:val="0CA541F5"/>
    <w:rsid w:val="0CB33F28"/>
    <w:rsid w:val="0CB54732"/>
    <w:rsid w:val="0CC25BE5"/>
    <w:rsid w:val="0CC41D6A"/>
    <w:rsid w:val="0CDF1CB3"/>
    <w:rsid w:val="0CEA3404"/>
    <w:rsid w:val="0CEE7587"/>
    <w:rsid w:val="0D1E3B0E"/>
    <w:rsid w:val="0D214C69"/>
    <w:rsid w:val="0D2711EA"/>
    <w:rsid w:val="0D38442D"/>
    <w:rsid w:val="0D430648"/>
    <w:rsid w:val="0D5A25F6"/>
    <w:rsid w:val="0D5D70A8"/>
    <w:rsid w:val="0D6E42F3"/>
    <w:rsid w:val="0D6E63EE"/>
    <w:rsid w:val="0D713D7D"/>
    <w:rsid w:val="0D8E04F1"/>
    <w:rsid w:val="0DC12675"/>
    <w:rsid w:val="0E2322C1"/>
    <w:rsid w:val="0E3E79DA"/>
    <w:rsid w:val="0E514406"/>
    <w:rsid w:val="0E5330BF"/>
    <w:rsid w:val="0E8E3028"/>
    <w:rsid w:val="0E8F62CF"/>
    <w:rsid w:val="0E980933"/>
    <w:rsid w:val="0EA435A1"/>
    <w:rsid w:val="0EAC0AC2"/>
    <w:rsid w:val="0EBA4ABC"/>
    <w:rsid w:val="0EC57F43"/>
    <w:rsid w:val="0EF9040B"/>
    <w:rsid w:val="0EFD76DC"/>
    <w:rsid w:val="0F0071CD"/>
    <w:rsid w:val="0F136CB2"/>
    <w:rsid w:val="0F2846BA"/>
    <w:rsid w:val="0F3D15BA"/>
    <w:rsid w:val="0F7B4EF7"/>
    <w:rsid w:val="0FA1450C"/>
    <w:rsid w:val="0FA57681"/>
    <w:rsid w:val="0FA77450"/>
    <w:rsid w:val="0FC61B47"/>
    <w:rsid w:val="0FC8468D"/>
    <w:rsid w:val="100D7952"/>
    <w:rsid w:val="10127C44"/>
    <w:rsid w:val="1056041C"/>
    <w:rsid w:val="10685029"/>
    <w:rsid w:val="108B39B5"/>
    <w:rsid w:val="109C0C6E"/>
    <w:rsid w:val="10B97633"/>
    <w:rsid w:val="10E03636"/>
    <w:rsid w:val="10F20C5D"/>
    <w:rsid w:val="10F31018"/>
    <w:rsid w:val="1100075A"/>
    <w:rsid w:val="110440A7"/>
    <w:rsid w:val="11206256"/>
    <w:rsid w:val="11295A20"/>
    <w:rsid w:val="112D098B"/>
    <w:rsid w:val="11502559"/>
    <w:rsid w:val="115E0AC4"/>
    <w:rsid w:val="11603703"/>
    <w:rsid w:val="116F23E8"/>
    <w:rsid w:val="118E6D12"/>
    <w:rsid w:val="11AB32B2"/>
    <w:rsid w:val="11AD3F4C"/>
    <w:rsid w:val="11BD6E3E"/>
    <w:rsid w:val="11D861DF"/>
    <w:rsid w:val="11EB66A4"/>
    <w:rsid w:val="12141562"/>
    <w:rsid w:val="12147772"/>
    <w:rsid w:val="12252B7C"/>
    <w:rsid w:val="124802C3"/>
    <w:rsid w:val="124F64A1"/>
    <w:rsid w:val="128175D7"/>
    <w:rsid w:val="12823D4A"/>
    <w:rsid w:val="128820E1"/>
    <w:rsid w:val="129814B0"/>
    <w:rsid w:val="12BB3B36"/>
    <w:rsid w:val="12BD714C"/>
    <w:rsid w:val="12C909E1"/>
    <w:rsid w:val="130A23C8"/>
    <w:rsid w:val="133E0EDE"/>
    <w:rsid w:val="133E25B0"/>
    <w:rsid w:val="13626623"/>
    <w:rsid w:val="136570A3"/>
    <w:rsid w:val="13844292"/>
    <w:rsid w:val="13916645"/>
    <w:rsid w:val="13B660AC"/>
    <w:rsid w:val="13BB56C5"/>
    <w:rsid w:val="13BE414C"/>
    <w:rsid w:val="13D12EE6"/>
    <w:rsid w:val="13DC1FB6"/>
    <w:rsid w:val="13E96D1A"/>
    <w:rsid w:val="13FF7A53"/>
    <w:rsid w:val="141334FE"/>
    <w:rsid w:val="142B4CEC"/>
    <w:rsid w:val="142C636E"/>
    <w:rsid w:val="14393F60"/>
    <w:rsid w:val="143E4A1F"/>
    <w:rsid w:val="14625375"/>
    <w:rsid w:val="146312C1"/>
    <w:rsid w:val="14866E4C"/>
    <w:rsid w:val="149363ED"/>
    <w:rsid w:val="14987CE5"/>
    <w:rsid w:val="14A0030B"/>
    <w:rsid w:val="14A26B2C"/>
    <w:rsid w:val="14AC7E19"/>
    <w:rsid w:val="14AE3227"/>
    <w:rsid w:val="14C878A5"/>
    <w:rsid w:val="14D013EF"/>
    <w:rsid w:val="14E657FA"/>
    <w:rsid w:val="14EA425F"/>
    <w:rsid w:val="14FF0269"/>
    <w:rsid w:val="150456B6"/>
    <w:rsid w:val="15111DF1"/>
    <w:rsid w:val="15752241"/>
    <w:rsid w:val="157B34A2"/>
    <w:rsid w:val="157F1C41"/>
    <w:rsid w:val="159A04EB"/>
    <w:rsid w:val="15B605E5"/>
    <w:rsid w:val="15BA1E98"/>
    <w:rsid w:val="15E47A09"/>
    <w:rsid w:val="15F6033A"/>
    <w:rsid w:val="160757E5"/>
    <w:rsid w:val="16102902"/>
    <w:rsid w:val="1628354E"/>
    <w:rsid w:val="162F1110"/>
    <w:rsid w:val="16414028"/>
    <w:rsid w:val="16540FA8"/>
    <w:rsid w:val="165E6188"/>
    <w:rsid w:val="168129A1"/>
    <w:rsid w:val="16907953"/>
    <w:rsid w:val="16C514E0"/>
    <w:rsid w:val="16D83A7E"/>
    <w:rsid w:val="16E15FA1"/>
    <w:rsid w:val="16E25C24"/>
    <w:rsid w:val="16F21B2F"/>
    <w:rsid w:val="170001D4"/>
    <w:rsid w:val="17161E2D"/>
    <w:rsid w:val="17233A58"/>
    <w:rsid w:val="17356793"/>
    <w:rsid w:val="174116A4"/>
    <w:rsid w:val="17622036"/>
    <w:rsid w:val="17671FBC"/>
    <w:rsid w:val="17877195"/>
    <w:rsid w:val="17982458"/>
    <w:rsid w:val="17B96D57"/>
    <w:rsid w:val="17BB6387"/>
    <w:rsid w:val="17BD3EAD"/>
    <w:rsid w:val="17C37FD8"/>
    <w:rsid w:val="17CA33FE"/>
    <w:rsid w:val="17E85004"/>
    <w:rsid w:val="18125B5D"/>
    <w:rsid w:val="18362CE0"/>
    <w:rsid w:val="183F5EE7"/>
    <w:rsid w:val="184C63F2"/>
    <w:rsid w:val="184E0FA9"/>
    <w:rsid w:val="184F0509"/>
    <w:rsid w:val="18587186"/>
    <w:rsid w:val="18640C89"/>
    <w:rsid w:val="18821DB9"/>
    <w:rsid w:val="18847755"/>
    <w:rsid w:val="18D2785B"/>
    <w:rsid w:val="18D3055C"/>
    <w:rsid w:val="18D45952"/>
    <w:rsid w:val="18E01A75"/>
    <w:rsid w:val="18E80863"/>
    <w:rsid w:val="18EB5087"/>
    <w:rsid w:val="18F07845"/>
    <w:rsid w:val="19245F9A"/>
    <w:rsid w:val="19247388"/>
    <w:rsid w:val="19280238"/>
    <w:rsid w:val="192C1EF2"/>
    <w:rsid w:val="19322678"/>
    <w:rsid w:val="193A3ED9"/>
    <w:rsid w:val="19402748"/>
    <w:rsid w:val="19483C4A"/>
    <w:rsid w:val="19622F5E"/>
    <w:rsid w:val="1981715C"/>
    <w:rsid w:val="19827DE5"/>
    <w:rsid w:val="1993062A"/>
    <w:rsid w:val="19B36621"/>
    <w:rsid w:val="19B52212"/>
    <w:rsid w:val="19ED3EA6"/>
    <w:rsid w:val="19F17E3E"/>
    <w:rsid w:val="1A0D12DF"/>
    <w:rsid w:val="1A5A44E0"/>
    <w:rsid w:val="1A9C00DF"/>
    <w:rsid w:val="1AB8083A"/>
    <w:rsid w:val="1ABA5EDF"/>
    <w:rsid w:val="1B0537E4"/>
    <w:rsid w:val="1B132036"/>
    <w:rsid w:val="1B157B5C"/>
    <w:rsid w:val="1B185E54"/>
    <w:rsid w:val="1B3721C8"/>
    <w:rsid w:val="1B387BCB"/>
    <w:rsid w:val="1B481CDF"/>
    <w:rsid w:val="1B484299"/>
    <w:rsid w:val="1B4C426C"/>
    <w:rsid w:val="1B5E08D6"/>
    <w:rsid w:val="1B727A73"/>
    <w:rsid w:val="1BA3160C"/>
    <w:rsid w:val="1BBE6445"/>
    <w:rsid w:val="1BC577D4"/>
    <w:rsid w:val="1C0A51E7"/>
    <w:rsid w:val="1C154B73"/>
    <w:rsid w:val="1C2B4ACB"/>
    <w:rsid w:val="1C3E5F02"/>
    <w:rsid w:val="1C43143D"/>
    <w:rsid w:val="1C6E0971"/>
    <w:rsid w:val="1C6E7E6B"/>
    <w:rsid w:val="1C9D2CBC"/>
    <w:rsid w:val="1CA13D9D"/>
    <w:rsid w:val="1CAE7B4F"/>
    <w:rsid w:val="1CEC1BB4"/>
    <w:rsid w:val="1CF47387"/>
    <w:rsid w:val="1D1D65AB"/>
    <w:rsid w:val="1D226B8E"/>
    <w:rsid w:val="1D484219"/>
    <w:rsid w:val="1D5E1C8E"/>
    <w:rsid w:val="1D904948"/>
    <w:rsid w:val="1D9E208B"/>
    <w:rsid w:val="1DAD40FD"/>
    <w:rsid w:val="1DAE4F2B"/>
    <w:rsid w:val="1DB34347"/>
    <w:rsid w:val="1DC51E91"/>
    <w:rsid w:val="1DC92B02"/>
    <w:rsid w:val="1DCB19EE"/>
    <w:rsid w:val="1E1E31CB"/>
    <w:rsid w:val="1E3429EF"/>
    <w:rsid w:val="1E4E3AB1"/>
    <w:rsid w:val="1E566E09"/>
    <w:rsid w:val="1E567C37"/>
    <w:rsid w:val="1E5B11C2"/>
    <w:rsid w:val="1EA912C6"/>
    <w:rsid w:val="1EAF37D3"/>
    <w:rsid w:val="1EB853CE"/>
    <w:rsid w:val="1F10520A"/>
    <w:rsid w:val="1F2B6B4B"/>
    <w:rsid w:val="1F2C62CB"/>
    <w:rsid w:val="1F595626"/>
    <w:rsid w:val="1F60453B"/>
    <w:rsid w:val="1F6368EB"/>
    <w:rsid w:val="1F656CD8"/>
    <w:rsid w:val="1F891D47"/>
    <w:rsid w:val="1F8B4890"/>
    <w:rsid w:val="1F9A0F77"/>
    <w:rsid w:val="1FA354BF"/>
    <w:rsid w:val="1FBC25CC"/>
    <w:rsid w:val="1FD565CD"/>
    <w:rsid w:val="1FD72C6D"/>
    <w:rsid w:val="1FE04BDC"/>
    <w:rsid w:val="1FE741BD"/>
    <w:rsid w:val="1FEE268F"/>
    <w:rsid w:val="1FF61864"/>
    <w:rsid w:val="20161657"/>
    <w:rsid w:val="20280331"/>
    <w:rsid w:val="203A758F"/>
    <w:rsid w:val="20440999"/>
    <w:rsid w:val="20757D89"/>
    <w:rsid w:val="20784E15"/>
    <w:rsid w:val="207F44B0"/>
    <w:rsid w:val="209D0D1F"/>
    <w:rsid w:val="20A34B25"/>
    <w:rsid w:val="20A91472"/>
    <w:rsid w:val="20AC6A7E"/>
    <w:rsid w:val="20D01199"/>
    <w:rsid w:val="20D364EF"/>
    <w:rsid w:val="20EC607E"/>
    <w:rsid w:val="20FD17BE"/>
    <w:rsid w:val="211D0AE0"/>
    <w:rsid w:val="21295BFA"/>
    <w:rsid w:val="21667363"/>
    <w:rsid w:val="216E084E"/>
    <w:rsid w:val="2183558B"/>
    <w:rsid w:val="218358F0"/>
    <w:rsid w:val="21954DE1"/>
    <w:rsid w:val="21BF6CED"/>
    <w:rsid w:val="21D108B0"/>
    <w:rsid w:val="21D8167A"/>
    <w:rsid w:val="22041550"/>
    <w:rsid w:val="220E3E9E"/>
    <w:rsid w:val="22162B37"/>
    <w:rsid w:val="223B6DC1"/>
    <w:rsid w:val="22546102"/>
    <w:rsid w:val="22621A13"/>
    <w:rsid w:val="22653CF4"/>
    <w:rsid w:val="227D2BB6"/>
    <w:rsid w:val="22A4235C"/>
    <w:rsid w:val="22A57149"/>
    <w:rsid w:val="22CE571A"/>
    <w:rsid w:val="22D078AB"/>
    <w:rsid w:val="22E073A0"/>
    <w:rsid w:val="22EA5CE4"/>
    <w:rsid w:val="22EE2E34"/>
    <w:rsid w:val="23072FE5"/>
    <w:rsid w:val="230B40FE"/>
    <w:rsid w:val="230E0B45"/>
    <w:rsid w:val="23153018"/>
    <w:rsid w:val="23161447"/>
    <w:rsid w:val="232474D6"/>
    <w:rsid w:val="234E4553"/>
    <w:rsid w:val="23B4511E"/>
    <w:rsid w:val="23D5283D"/>
    <w:rsid w:val="23DD0BFC"/>
    <w:rsid w:val="23E9602A"/>
    <w:rsid w:val="23F706D7"/>
    <w:rsid w:val="23F71F0D"/>
    <w:rsid w:val="23F7298C"/>
    <w:rsid w:val="24064BBE"/>
    <w:rsid w:val="24170DE9"/>
    <w:rsid w:val="242B6642"/>
    <w:rsid w:val="243E6375"/>
    <w:rsid w:val="244A1145"/>
    <w:rsid w:val="246D6C5B"/>
    <w:rsid w:val="247955FF"/>
    <w:rsid w:val="247B55C5"/>
    <w:rsid w:val="247C102C"/>
    <w:rsid w:val="248144B4"/>
    <w:rsid w:val="249A6A12"/>
    <w:rsid w:val="24AB2341"/>
    <w:rsid w:val="24B449F5"/>
    <w:rsid w:val="24CA2C17"/>
    <w:rsid w:val="24DE5462"/>
    <w:rsid w:val="24E04D0A"/>
    <w:rsid w:val="24E52A90"/>
    <w:rsid w:val="25276E09"/>
    <w:rsid w:val="25277CBA"/>
    <w:rsid w:val="25421E95"/>
    <w:rsid w:val="25494795"/>
    <w:rsid w:val="2561056D"/>
    <w:rsid w:val="257F5FA5"/>
    <w:rsid w:val="25911C34"/>
    <w:rsid w:val="25A4045A"/>
    <w:rsid w:val="25B40506"/>
    <w:rsid w:val="25D839A0"/>
    <w:rsid w:val="25F70464"/>
    <w:rsid w:val="25F94A58"/>
    <w:rsid w:val="26222B8B"/>
    <w:rsid w:val="263E05BB"/>
    <w:rsid w:val="265728E7"/>
    <w:rsid w:val="26707840"/>
    <w:rsid w:val="26A06E73"/>
    <w:rsid w:val="26C76819"/>
    <w:rsid w:val="26D72A2F"/>
    <w:rsid w:val="27037402"/>
    <w:rsid w:val="273778BD"/>
    <w:rsid w:val="27764078"/>
    <w:rsid w:val="277D5407"/>
    <w:rsid w:val="27A83F1D"/>
    <w:rsid w:val="27DFBDC0"/>
    <w:rsid w:val="27E1561F"/>
    <w:rsid w:val="27EB5572"/>
    <w:rsid w:val="27F201DD"/>
    <w:rsid w:val="28081174"/>
    <w:rsid w:val="281C3F56"/>
    <w:rsid w:val="281F28D7"/>
    <w:rsid w:val="28365CF5"/>
    <w:rsid w:val="28460DF5"/>
    <w:rsid w:val="284C3915"/>
    <w:rsid w:val="28616AD6"/>
    <w:rsid w:val="286839C1"/>
    <w:rsid w:val="286F2966"/>
    <w:rsid w:val="287845F5"/>
    <w:rsid w:val="288307FB"/>
    <w:rsid w:val="288317C6"/>
    <w:rsid w:val="28987963"/>
    <w:rsid w:val="28BE433A"/>
    <w:rsid w:val="28C9580C"/>
    <w:rsid w:val="28CE6FB2"/>
    <w:rsid w:val="28CF2F7D"/>
    <w:rsid w:val="28E47092"/>
    <w:rsid w:val="28F65471"/>
    <w:rsid w:val="28FB234F"/>
    <w:rsid w:val="29032A64"/>
    <w:rsid w:val="291424E7"/>
    <w:rsid w:val="292D6834"/>
    <w:rsid w:val="292F2731"/>
    <w:rsid w:val="2939535D"/>
    <w:rsid w:val="29F01EC0"/>
    <w:rsid w:val="29FC7823"/>
    <w:rsid w:val="29FD274A"/>
    <w:rsid w:val="29FF65A7"/>
    <w:rsid w:val="2A07545B"/>
    <w:rsid w:val="2A1468B0"/>
    <w:rsid w:val="2A1738F0"/>
    <w:rsid w:val="2A1B5CDA"/>
    <w:rsid w:val="2A30159C"/>
    <w:rsid w:val="2A337292"/>
    <w:rsid w:val="2A465F84"/>
    <w:rsid w:val="2A47767E"/>
    <w:rsid w:val="2A500EF7"/>
    <w:rsid w:val="2A8C7654"/>
    <w:rsid w:val="2A9A2940"/>
    <w:rsid w:val="2A9B63C1"/>
    <w:rsid w:val="2ABC33A0"/>
    <w:rsid w:val="2B0C2313"/>
    <w:rsid w:val="2B125E66"/>
    <w:rsid w:val="2B2C0E3C"/>
    <w:rsid w:val="2B560448"/>
    <w:rsid w:val="2B5E0B35"/>
    <w:rsid w:val="2B6C7C6C"/>
    <w:rsid w:val="2B7E34FB"/>
    <w:rsid w:val="2B9F5CDF"/>
    <w:rsid w:val="2BCC4C6B"/>
    <w:rsid w:val="2BF755BF"/>
    <w:rsid w:val="2BF8505C"/>
    <w:rsid w:val="2C197C11"/>
    <w:rsid w:val="2C1A2C71"/>
    <w:rsid w:val="2C1C51EE"/>
    <w:rsid w:val="2C1D30CB"/>
    <w:rsid w:val="2C301D8F"/>
    <w:rsid w:val="2C387B4E"/>
    <w:rsid w:val="2C393E07"/>
    <w:rsid w:val="2C4509EF"/>
    <w:rsid w:val="2C65033B"/>
    <w:rsid w:val="2C76556F"/>
    <w:rsid w:val="2C7E77FE"/>
    <w:rsid w:val="2CC10BF0"/>
    <w:rsid w:val="2CC6515A"/>
    <w:rsid w:val="2CCD1427"/>
    <w:rsid w:val="2CF96FB4"/>
    <w:rsid w:val="2D20116C"/>
    <w:rsid w:val="2D29584F"/>
    <w:rsid w:val="2D5147E9"/>
    <w:rsid w:val="2D7E3C87"/>
    <w:rsid w:val="2D850B71"/>
    <w:rsid w:val="2D8A3B9F"/>
    <w:rsid w:val="2D8F19F0"/>
    <w:rsid w:val="2D964B2C"/>
    <w:rsid w:val="2DCC6C5A"/>
    <w:rsid w:val="2DEC308B"/>
    <w:rsid w:val="2E0E3C9A"/>
    <w:rsid w:val="2E210F37"/>
    <w:rsid w:val="2E4B28BB"/>
    <w:rsid w:val="2E65100B"/>
    <w:rsid w:val="2E6C1D31"/>
    <w:rsid w:val="2E7D5EB8"/>
    <w:rsid w:val="2E84707B"/>
    <w:rsid w:val="2E864E16"/>
    <w:rsid w:val="2E870919"/>
    <w:rsid w:val="2E980D78"/>
    <w:rsid w:val="2E984D35"/>
    <w:rsid w:val="2E9C39B6"/>
    <w:rsid w:val="2EA8720D"/>
    <w:rsid w:val="2EC7265D"/>
    <w:rsid w:val="2ECA0C2A"/>
    <w:rsid w:val="2EE23DA1"/>
    <w:rsid w:val="2EFC79F2"/>
    <w:rsid w:val="2F1A353B"/>
    <w:rsid w:val="2F2B74F6"/>
    <w:rsid w:val="2F302D5E"/>
    <w:rsid w:val="2F397563"/>
    <w:rsid w:val="2F41564A"/>
    <w:rsid w:val="2F464330"/>
    <w:rsid w:val="2F4D1B62"/>
    <w:rsid w:val="2FB55877"/>
    <w:rsid w:val="2FBC6DAC"/>
    <w:rsid w:val="2FCE12A6"/>
    <w:rsid w:val="2FD46D46"/>
    <w:rsid w:val="2FE654EF"/>
    <w:rsid w:val="2FEC6053"/>
    <w:rsid w:val="2FFB15BE"/>
    <w:rsid w:val="302944CE"/>
    <w:rsid w:val="303F594F"/>
    <w:rsid w:val="304940D8"/>
    <w:rsid w:val="304A7E50"/>
    <w:rsid w:val="30601767"/>
    <w:rsid w:val="30707442"/>
    <w:rsid w:val="30A21A3A"/>
    <w:rsid w:val="30A6152A"/>
    <w:rsid w:val="30AF2964"/>
    <w:rsid w:val="30B16B06"/>
    <w:rsid w:val="30B17ECF"/>
    <w:rsid w:val="30C61284"/>
    <w:rsid w:val="30D065A7"/>
    <w:rsid w:val="30DB1837"/>
    <w:rsid w:val="310D6505"/>
    <w:rsid w:val="31132938"/>
    <w:rsid w:val="312D0ED7"/>
    <w:rsid w:val="31603DCF"/>
    <w:rsid w:val="31711667"/>
    <w:rsid w:val="317C35BE"/>
    <w:rsid w:val="31833929"/>
    <w:rsid w:val="318E3D87"/>
    <w:rsid w:val="318F1FBE"/>
    <w:rsid w:val="31A422DF"/>
    <w:rsid w:val="31B53264"/>
    <w:rsid w:val="31BD642F"/>
    <w:rsid w:val="31C4473C"/>
    <w:rsid w:val="31CB6D6E"/>
    <w:rsid w:val="31E615F1"/>
    <w:rsid w:val="31F97D80"/>
    <w:rsid w:val="32184103"/>
    <w:rsid w:val="32186662"/>
    <w:rsid w:val="321B7CF6"/>
    <w:rsid w:val="322E7A1B"/>
    <w:rsid w:val="322F44D8"/>
    <w:rsid w:val="323A13F3"/>
    <w:rsid w:val="323C5A5D"/>
    <w:rsid w:val="32496611"/>
    <w:rsid w:val="32504720"/>
    <w:rsid w:val="326660F9"/>
    <w:rsid w:val="3276052D"/>
    <w:rsid w:val="32A93554"/>
    <w:rsid w:val="32AB7DED"/>
    <w:rsid w:val="32AD722B"/>
    <w:rsid w:val="32B77C1B"/>
    <w:rsid w:val="32D72556"/>
    <w:rsid w:val="32F347CF"/>
    <w:rsid w:val="32F522F5"/>
    <w:rsid w:val="33063EDA"/>
    <w:rsid w:val="331B77E7"/>
    <w:rsid w:val="33432205"/>
    <w:rsid w:val="33542067"/>
    <w:rsid w:val="335D19D9"/>
    <w:rsid w:val="338B1137"/>
    <w:rsid w:val="338F3F06"/>
    <w:rsid w:val="33DC0716"/>
    <w:rsid w:val="33E3206A"/>
    <w:rsid w:val="340924D8"/>
    <w:rsid w:val="343C6D6F"/>
    <w:rsid w:val="34656552"/>
    <w:rsid w:val="34814B30"/>
    <w:rsid w:val="3482405C"/>
    <w:rsid w:val="34897199"/>
    <w:rsid w:val="34910455"/>
    <w:rsid w:val="349876AC"/>
    <w:rsid w:val="34A24DFE"/>
    <w:rsid w:val="34C12DD7"/>
    <w:rsid w:val="34E22D4D"/>
    <w:rsid w:val="34F07218"/>
    <w:rsid w:val="34FA11AB"/>
    <w:rsid w:val="350607E9"/>
    <w:rsid w:val="35284C04"/>
    <w:rsid w:val="35312AA1"/>
    <w:rsid w:val="357A3162"/>
    <w:rsid w:val="35822A56"/>
    <w:rsid w:val="359557A1"/>
    <w:rsid w:val="35C545FA"/>
    <w:rsid w:val="35D8218E"/>
    <w:rsid w:val="35FB1672"/>
    <w:rsid w:val="365C3F6C"/>
    <w:rsid w:val="367155F0"/>
    <w:rsid w:val="36BD5820"/>
    <w:rsid w:val="36C47FC5"/>
    <w:rsid w:val="36D472B8"/>
    <w:rsid w:val="36E605BF"/>
    <w:rsid w:val="36F84B53"/>
    <w:rsid w:val="37111346"/>
    <w:rsid w:val="37113FF6"/>
    <w:rsid w:val="37123142"/>
    <w:rsid w:val="37166CDE"/>
    <w:rsid w:val="371A0840"/>
    <w:rsid w:val="373528A0"/>
    <w:rsid w:val="374B64C7"/>
    <w:rsid w:val="3757089C"/>
    <w:rsid w:val="37620175"/>
    <w:rsid w:val="37661A13"/>
    <w:rsid w:val="376E08B7"/>
    <w:rsid w:val="37971BCD"/>
    <w:rsid w:val="379C3687"/>
    <w:rsid w:val="379D082D"/>
    <w:rsid w:val="37C24F6B"/>
    <w:rsid w:val="37CD13CC"/>
    <w:rsid w:val="37DC21BD"/>
    <w:rsid w:val="37E03695"/>
    <w:rsid w:val="37F91C46"/>
    <w:rsid w:val="381D4FE7"/>
    <w:rsid w:val="3846699B"/>
    <w:rsid w:val="3848736B"/>
    <w:rsid w:val="385435A4"/>
    <w:rsid w:val="38621630"/>
    <w:rsid w:val="386769EA"/>
    <w:rsid w:val="38763CC4"/>
    <w:rsid w:val="38763ED8"/>
    <w:rsid w:val="388108C3"/>
    <w:rsid w:val="38A00849"/>
    <w:rsid w:val="38B34B62"/>
    <w:rsid w:val="38CC0EE9"/>
    <w:rsid w:val="38E47094"/>
    <w:rsid w:val="394538AA"/>
    <w:rsid w:val="395350F8"/>
    <w:rsid w:val="39724E55"/>
    <w:rsid w:val="397B655D"/>
    <w:rsid w:val="39A76BCA"/>
    <w:rsid w:val="39B155EE"/>
    <w:rsid w:val="39CA335D"/>
    <w:rsid w:val="39CD1B39"/>
    <w:rsid w:val="39D620EE"/>
    <w:rsid w:val="39E83AA1"/>
    <w:rsid w:val="39EE5CF0"/>
    <w:rsid w:val="39FB0B42"/>
    <w:rsid w:val="39FB720A"/>
    <w:rsid w:val="3A0F3643"/>
    <w:rsid w:val="3A383F6D"/>
    <w:rsid w:val="3A3C22D8"/>
    <w:rsid w:val="3A4E65F7"/>
    <w:rsid w:val="3A4F4F44"/>
    <w:rsid w:val="3A59015E"/>
    <w:rsid w:val="3A677922"/>
    <w:rsid w:val="3A775CE5"/>
    <w:rsid w:val="3A790172"/>
    <w:rsid w:val="3A853D7B"/>
    <w:rsid w:val="3A9D5479"/>
    <w:rsid w:val="3AB36BA1"/>
    <w:rsid w:val="3ACD61AC"/>
    <w:rsid w:val="3ACF2D0A"/>
    <w:rsid w:val="3AD201B7"/>
    <w:rsid w:val="3AD82320"/>
    <w:rsid w:val="3AF922AE"/>
    <w:rsid w:val="3AF925D3"/>
    <w:rsid w:val="3B122AB1"/>
    <w:rsid w:val="3B4976FA"/>
    <w:rsid w:val="3B4E5999"/>
    <w:rsid w:val="3B530501"/>
    <w:rsid w:val="3B5378D0"/>
    <w:rsid w:val="3B5E1E02"/>
    <w:rsid w:val="3B620744"/>
    <w:rsid w:val="3B799C4F"/>
    <w:rsid w:val="3B841B0F"/>
    <w:rsid w:val="3B9517E6"/>
    <w:rsid w:val="3BA725FA"/>
    <w:rsid w:val="3BCC3419"/>
    <w:rsid w:val="3BD8109F"/>
    <w:rsid w:val="3BE47317"/>
    <w:rsid w:val="3BE6258E"/>
    <w:rsid w:val="3BF04D81"/>
    <w:rsid w:val="3BF1611C"/>
    <w:rsid w:val="3C0331DD"/>
    <w:rsid w:val="3C0A7924"/>
    <w:rsid w:val="3C0C5FF7"/>
    <w:rsid w:val="3C114275"/>
    <w:rsid w:val="3C1D466B"/>
    <w:rsid w:val="3C21415B"/>
    <w:rsid w:val="3C24099A"/>
    <w:rsid w:val="3C722C08"/>
    <w:rsid w:val="3CBC5519"/>
    <w:rsid w:val="3CCB25C2"/>
    <w:rsid w:val="3CDF6BEE"/>
    <w:rsid w:val="3CE8111C"/>
    <w:rsid w:val="3CFB001A"/>
    <w:rsid w:val="3D5026AD"/>
    <w:rsid w:val="3D6469F5"/>
    <w:rsid w:val="3D694581"/>
    <w:rsid w:val="3D7C44EE"/>
    <w:rsid w:val="3DA72FF0"/>
    <w:rsid w:val="3DB71065"/>
    <w:rsid w:val="3DC15BF5"/>
    <w:rsid w:val="3DCB19FA"/>
    <w:rsid w:val="3DD27BEA"/>
    <w:rsid w:val="3DEB2C72"/>
    <w:rsid w:val="3DEE71E3"/>
    <w:rsid w:val="3E287A22"/>
    <w:rsid w:val="3E426CFD"/>
    <w:rsid w:val="3E55633E"/>
    <w:rsid w:val="3E5D1C81"/>
    <w:rsid w:val="3E7A6362"/>
    <w:rsid w:val="3E8D3D29"/>
    <w:rsid w:val="3EC71472"/>
    <w:rsid w:val="3ED0092C"/>
    <w:rsid w:val="3ED158E3"/>
    <w:rsid w:val="3EFC12C5"/>
    <w:rsid w:val="3F041198"/>
    <w:rsid w:val="3F0545C3"/>
    <w:rsid w:val="3F0A537A"/>
    <w:rsid w:val="3F216F38"/>
    <w:rsid w:val="3F4C5993"/>
    <w:rsid w:val="3F573215"/>
    <w:rsid w:val="3F5D7BA0"/>
    <w:rsid w:val="3F794287"/>
    <w:rsid w:val="3F8F5F64"/>
    <w:rsid w:val="3F9724A2"/>
    <w:rsid w:val="3FC1012F"/>
    <w:rsid w:val="3FC921F2"/>
    <w:rsid w:val="404F6C7A"/>
    <w:rsid w:val="407A652F"/>
    <w:rsid w:val="40A72962"/>
    <w:rsid w:val="40AA5378"/>
    <w:rsid w:val="40C94DC1"/>
    <w:rsid w:val="40D7331C"/>
    <w:rsid w:val="40E154B1"/>
    <w:rsid w:val="41182DCA"/>
    <w:rsid w:val="413B6D5D"/>
    <w:rsid w:val="414962AC"/>
    <w:rsid w:val="414F176A"/>
    <w:rsid w:val="41903F8E"/>
    <w:rsid w:val="419161BF"/>
    <w:rsid w:val="41CA56D9"/>
    <w:rsid w:val="41DC3BEC"/>
    <w:rsid w:val="41F8623A"/>
    <w:rsid w:val="420267DC"/>
    <w:rsid w:val="421A59C9"/>
    <w:rsid w:val="423D1534"/>
    <w:rsid w:val="423D5A66"/>
    <w:rsid w:val="4243010D"/>
    <w:rsid w:val="424554D5"/>
    <w:rsid w:val="424A4473"/>
    <w:rsid w:val="42572124"/>
    <w:rsid w:val="426D4D68"/>
    <w:rsid w:val="4271080F"/>
    <w:rsid w:val="427C72C7"/>
    <w:rsid w:val="4294443A"/>
    <w:rsid w:val="42A173FF"/>
    <w:rsid w:val="42CE39C8"/>
    <w:rsid w:val="42D21D5E"/>
    <w:rsid w:val="42DF22D1"/>
    <w:rsid w:val="42EE0B0F"/>
    <w:rsid w:val="42F90BB8"/>
    <w:rsid w:val="430B050B"/>
    <w:rsid w:val="43105D77"/>
    <w:rsid w:val="432D3D38"/>
    <w:rsid w:val="4332537D"/>
    <w:rsid w:val="43340C18"/>
    <w:rsid w:val="43416F3B"/>
    <w:rsid w:val="435E6D7B"/>
    <w:rsid w:val="43747266"/>
    <w:rsid w:val="43947557"/>
    <w:rsid w:val="439534B7"/>
    <w:rsid w:val="43A61036"/>
    <w:rsid w:val="43B260B8"/>
    <w:rsid w:val="43C43E33"/>
    <w:rsid w:val="43C57AC2"/>
    <w:rsid w:val="43D32DEF"/>
    <w:rsid w:val="43E048FB"/>
    <w:rsid w:val="43FF6362"/>
    <w:rsid w:val="44006C3A"/>
    <w:rsid w:val="4407377F"/>
    <w:rsid w:val="440E1469"/>
    <w:rsid w:val="44362522"/>
    <w:rsid w:val="443C592F"/>
    <w:rsid w:val="44421112"/>
    <w:rsid w:val="4453577B"/>
    <w:rsid w:val="446217B4"/>
    <w:rsid w:val="4464552C"/>
    <w:rsid w:val="44767327"/>
    <w:rsid w:val="44781760"/>
    <w:rsid w:val="448A0E85"/>
    <w:rsid w:val="449547BA"/>
    <w:rsid w:val="449855E9"/>
    <w:rsid w:val="44AD6ED3"/>
    <w:rsid w:val="44B738AE"/>
    <w:rsid w:val="44BC6C57"/>
    <w:rsid w:val="44C15D5B"/>
    <w:rsid w:val="44E623E5"/>
    <w:rsid w:val="44FA08A8"/>
    <w:rsid w:val="451E392D"/>
    <w:rsid w:val="452B24C8"/>
    <w:rsid w:val="45656174"/>
    <w:rsid w:val="457B0D80"/>
    <w:rsid w:val="457B1959"/>
    <w:rsid w:val="458D2861"/>
    <w:rsid w:val="458D5B36"/>
    <w:rsid w:val="458F1F5C"/>
    <w:rsid w:val="459040FF"/>
    <w:rsid w:val="45AC0F39"/>
    <w:rsid w:val="45B354AB"/>
    <w:rsid w:val="45C00657"/>
    <w:rsid w:val="45C51FFB"/>
    <w:rsid w:val="45E22BAD"/>
    <w:rsid w:val="4605689B"/>
    <w:rsid w:val="46090480"/>
    <w:rsid w:val="460F66F5"/>
    <w:rsid w:val="46274EB7"/>
    <w:rsid w:val="46746B02"/>
    <w:rsid w:val="467719C9"/>
    <w:rsid w:val="46936881"/>
    <w:rsid w:val="46A55988"/>
    <w:rsid w:val="46C47640"/>
    <w:rsid w:val="46E84E16"/>
    <w:rsid w:val="46FD0CE4"/>
    <w:rsid w:val="46FD1503"/>
    <w:rsid w:val="47022DDB"/>
    <w:rsid w:val="47303AE3"/>
    <w:rsid w:val="473E2065"/>
    <w:rsid w:val="47400F8B"/>
    <w:rsid w:val="474D04FA"/>
    <w:rsid w:val="47505619"/>
    <w:rsid w:val="4755055C"/>
    <w:rsid w:val="4761585B"/>
    <w:rsid w:val="477048A8"/>
    <w:rsid w:val="479F062A"/>
    <w:rsid w:val="47AA3B48"/>
    <w:rsid w:val="47DA45FF"/>
    <w:rsid w:val="47EE21A3"/>
    <w:rsid w:val="48074B4D"/>
    <w:rsid w:val="4812529F"/>
    <w:rsid w:val="486E0837"/>
    <w:rsid w:val="48947830"/>
    <w:rsid w:val="48AF6648"/>
    <w:rsid w:val="48C540C0"/>
    <w:rsid w:val="48CD5281"/>
    <w:rsid w:val="48DC3316"/>
    <w:rsid w:val="48E174F1"/>
    <w:rsid w:val="48EC5EB6"/>
    <w:rsid w:val="49417BEA"/>
    <w:rsid w:val="49530BA5"/>
    <w:rsid w:val="49544656"/>
    <w:rsid w:val="495F2766"/>
    <w:rsid w:val="496438D9"/>
    <w:rsid w:val="49777E24"/>
    <w:rsid w:val="498A2623"/>
    <w:rsid w:val="499C6637"/>
    <w:rsid w:val="49B22896"/>
    <w:rsid w:val="49E2373B"/>
    <w:rsid w:val="49F53A76"/>
    <w:rsid w:val="4A0F309F"/>
    <w:rsid w:val="4A167CF1"/>
    <w:rsid w:val="4A1C1452"/>
    <w:rsid w:val="4A4C4A99"/>
    <w:rsid w:val="4A5C2802"/>
    <w:rsid w:val="4A6A3171"/>
    <w:rsid w:val="4A8A231B"/>
    <w:rsid w:val="4A8D1910"/>
    <w:rsid w:val="4AA523FB"/>
    <w:rsid w:val="4AA82E5E"/>
    <w:rsid w:val="4ABA6F52"/>
    <w:rsid w:val="4AD239F8"/>
    <w:rsid w:val="4AE42F23"/>
    <w:rsid w:val="4AEA0E3B"/>
    <w:rsid w:val="4AEB2B2B"/>
    <w:rsid w:val="4B082B2F"/>
    <w:rsid w:val="4B2E4DE4"/>
    <w:rsid w:val="4B3774F7"/>
    <w:rsid w:val="4B39265C"/>
    <w:rsid w:val="4B401494"/>
    <w:rsid w:val="4B6D6C64"/>
    <w:rsid w:val="4B74157C"/>
    <w:rsid w:val="4BDA6C27"/>
    <w:rsid w:val="4BDE47E0"/>
    <w:rsid w:val="4BEC28F6"/>
    <w:rsid w:val="4C2F01CE"/>
    <w:rsid w:val="4C3D2942"/>
    <w:rsid w:val="4C3E2DE4"/>
    <w:rsid w:val="4C514CFA"/>
    <w:rsid w:val="4C522DBA"/>
    <w:rsid w:val="4C5B7273"/>
    <w:rsid w:val="4C697F6D"/>
    <w:rsid w:val="4C750BDD"/>
    <w:rsid w:val="4C8057DC"/>
    <w:rsid w:val="4C85042B"/>
    <w:rsid w:val="4CA46E0E"/>
    <w:rsid w:val="4CB02EFD"/>
    <w:rsid w:val="4CB91F68"/>
    <w:rsid w:val="4CC446E4"/>
    <w:rsid w:val="4CD526DF"/>
    <w:rsid w:val="4CD8042C"/>
    <w:rsid w:val="4CF11927"/>
    <w:rsid w:val="4CFE5A61"/>
    <w:rsid w:val="4D073104"/>
    <w:rsid w:val="4D6463C0"/>
    <w:rsid w:val="4D6F764D"/>
    <w:rsid w:val="4D9D385D"/>
    <w:rsid w:val="4DB20386"/>
    <w:rsid w:val="4DCC40A8"/>
    <w:rsid w:val="4DCE30F5"/>
    <w:rsid w:val="4E1A07A8"/>
    <w:rsid w:val="4E217FEA"/>
    <w:rsid w:val="4E266826"/>
    <w:rsid w:val="4E3D6F1E"/>
    <w:rsid w:val="4E404914"/>
    <w:rsid w:val="4E570104"/>
    <w:rsid w:val="4E5A2261"/>
    <w:rsid w:val="4E8D197D"/>
    <w:rsid w:val="4E8F764A"/>
    <w:rsid w:val="4E9526C4"/>
    <w:rsid w:val="4EA85BC1"/>
    <w:rsid w:val="4EE01C53"/>
    <w:rsid w:val="4EEE4370"/>
    <w:rsid w:val="4EF02A66"/>
    <w:rsid w:val="4EFD25D7"/>
    <w:rsid w:val="4F011A35"/>
    <w:rsid w:val="4F0D06C9"/>
    <w:rsid w:val="4F0F42E7"/>
    <w:rsid w:val="4F2A7C14"/>
    <w:rsid w:val="4F2B1B4F"/>
    <w:rsid w:val="4F3C23C8"/>
    <w:rsid w:val="4F413753"/>
    <w:rsid w:val="4F5A3A30"/>
    <w:rsid w:val="4F927D92"/>
    <w:rsid w:val="4F9A6AEA"/>
    <w:rsid w:val="4FB235F0"/>
    <w:rsid w:val="4FB35802"/>
    <w:rsid w:val="4FC03A74"/>
    <w:rsid w:val="4FD72B74"/>
    <w:rsid w:val="4FF60A70"/>
    <w:rsid w:val="4FFE14C1"/>
    <w:rsid w:val="4FFE4A87"/>
    <w:rsid w:val="50033E4B"/>
    <w:rsid w:val="50055C55"/>
    <w:rsid w:val="501F4A33"/>
    <w:rsid w:val="50533B81"/>
    <w:rsid w:val="505B3C87"/>
    <w:rsid w:val="505F1978"/>
    <w:rsid w:val="50656FAB"/>
    <w:rsid w:val="506D6B4D"/>
    <w:rsid w:val="50903205"/>
    <w:rsid w:val="50A353D3"/>
    <w:rsid w:val="50B11AF9"/>
    <w:rsid w:val="50B54D9E"/>
    <w:rsid w:val="50BE7D72"/>
    <w:rsid w:val="50BF0A8E"/>
    <w:rsid w:val="510F6479"/>
    <w:rsid w:val="511A58F1"/>
    <w:rsid w:val="512145B2"/>
    <w:rsid w:val="512E314A"/>
    <w:rsid w:val="513D347E"/>
    <w:rsid w:val="51473C5A"/>
    <w:rsid w:val="514A7858"/>
    <w:rsid w:val="5160682D"/>
    <w:rsid w:val="51670C7A"/>
    <w:rsid w:val="51900213"/>
    <w:rsid w:val="51A05024"/>
    <w:rsid w:val="51A25E91"/>
    <w:rsid w:val="51AB50F9"/>
    <w:rsid w:val="51C21AE4"/>
    <w:rsid w:val="51D92F0B"/>
    <w:rsid w:val="51E37C17"/>
    <w:rsid w:val="51E40FAB"/>
    <w:rsid w:val="51E43809"/>
    <w:rsid w:val="51FB3D3A"/>
    <w:rsid w:val="520143BB"/>
    <w:rsid w:val="52131FB2"/>
    <w:rsid w:val="522344E6"/>
    <w:rsid w:val="522A7116"/>
    <w:rsid w:val="52326C6A"/>
    <w:rsid w:val="523A1735"/>
    <w:rsid w:val="523D116B"/>
    <w:rsid w:val="524C4A61"/>
    <w:rsid w:val="525C4C16"/>
    <w:rsid w:val="52693B2E"/>
    <w:rsid w:val="526D37FE"/>
    <w:rsid w:val="526F3E15"/>
    <w:rsid w:val="527E0EE4"/>
    <w:rsid w:val="52822A3C"/>
    <w:rsid w:val="52842DDA"/>
    <w:rsid w:val="52914064"/>
    <w:rsid w:val="529C0587"/>
    <w:rsid w:val="52A3083E"/>
    <w:rsid w:val="52BF6524"/>
    <w:rsid w:val="530D0920"/>
    <w:rsid w:val="532E2B4F"/>
    <w:rsid w:val="53381B9E"/>
    <w:rsid w:val="53630F4A"/>
    <w:rsid w:val="536567ED"/>
    <w:rsid w:val="53764710"/>
    <w:rsid w:val="5382461A"/>
    <w:rsid w:val="53A1107C"/>
    <w:rsid w:val="53B01CF2"/>
    <w:rsid w:val="53B54F6C"/>
    <w:rsid w:val="53C12435"/>
    <w:rsid w:val="53E67D0C"/>
    <w:rsid w:val="540000FC"/>
    <w:rsid w:val="541A7FCC"/>
    <w:rsid w:val="542A3F68"/>
    <w:rsid w:val="542A5C3B"/>
    <w:rsid w:val="544C310E"/>
    <w:rsid w:val="54534C76"/>
    <w:rsid w:val="54617393"/>
    <w:rsid w:val="546450D5"/>
    <w:rsid w:val="54687EC8"/>
    <w:rsid w:val="547E7F44"/>
    <w:rsid w:val="548F38C1"/>
    <w:rsid w:val="549459BA"/>
    <w:rsid w:val="54A71F0E"/>
    <w:rsid w:val="54A83213"/>
    <w:rsid w:val="54B86B3E"/>
    <w:rsid w:val="54C31DFB"/>
    <w:rsid w:val="54D2203E"/>
    <w:rsid w:val="5502314C"/>
    <w:rsid w:val="557F7417"/>
    <w:rsid w:val="5586009B"/>
    <w:rsid w:val="55C4357D"/>
    <w:rsid w:val="55EE4C56"/>
    <w:rsid w:val="55F23EC1"/>
    <w:rsid w:val="55FF50B5"/>
    <w:rsid w:val="564112CA"/>
    <w:rsid w:val="56AF0889"/>
    <w:rsid w:val="56B5784E"/>
    <w:rsid w:val="56C04AE3"/>
    <w:rsid w:val="56D04F7D"/>
    <w:rsid w:val="56ED5009"/>
    <w:rsid w:val="56F20776"/>
    <w:rsid w:val="571C57F3"/>
    <w:rsid w:val="57380F85"/>
    <w:rsid w:val="57407733"/>
    <w:rsid w:val="577963D9"/>
    <w:rsid w:val="57D36B09"/>
    <w:rsid w:val="57F127B3"/>
    <w:rsid w:val="57FB3230"/>
    <w:rsid w:val="58035BF4"/>
    <w:rsid w:val="58123D47"/>
    <w:rsid w:val="58372679"/>
    <w:rsid w:val="584A3302"/>
    <w:rsid w:val="58680017"/>
    <w:rsid w:val="587A4EC7"/>
    <w:rsid w:val="587F7F7C"/>
    <w:rsid w:val="589D277F"/>
    <w:rsid w:val="58A321B7"/>
    <w:rsid w:val="58A600B4"/>
    <w:rsid w:val="58B101BD"/>
    <w:rsid w:val="58B97514"/>
    <w:rsid w:val="58F145F0"/>
    <w:rsid w:val="58FC58DC"/>
    <w:rsid w:val="59454840"/>
    <w:rsid w:val="595B2360"/>
    <w:rsid w:val="597C6A1D"/>
    <w:rsid w:val="59895DD0"/>
    <w:rsid w:val="599E69E5"/>
    <w:rsid w:val="59A43D8B"/>
    <w:rsid w:val="59E940B2"/>
    <w:rsid w:val="59EA4C93"/>
    <w:rsid w:val="59EC11EF"/>
    <w:rsid w:val="5A057663"/>
    <w:rsid w:val="5A09737D"/>
    <w:rsid w:val="5A405C9C"/>
    <w:rsid w:val="5A533AA6"/>
    <w:rsid w:val="5A570ADB"/>
    <w:rsid w:val="5A591444"/>
    <w:rsid w:val="5A6229A3"/>
    <w:rsid w:val="5A7103F8"/>
    <w:rsid w:val="5A71560E"/>
    <w:rsid w:val="5AC02939"/>
    <w:rsid w:val="5AD92379"/>
    <w:rsid w:val="5AED6773"/>
    <w:rsid w:val="5AF346DD"/>
    <w:rsid w:val="5AF623D2"/>
    <w:rsid w:val="5AFC44A5"/>
    <w:rsid w:val="5B1E371F"/>
    <w:rsid w:val="5B275A6E"/>
    <w:rsid w:val="5B2A713A"/>
    <w:rsid w:val="5B6776D9"/>
    <w:rsid w:val="5B6A5A3A"/>
    <w:rsid w:val="5B7D034C"/>
    <w:rsid w:val="5B86550A"/>
    <w:rsid w:val="5B89775C"/>
    <w:rsid w:val="5BA31FE2"/>
    <w:rsid w:val="5BB478E2"/>
    <w:rsid w:val="5BCC7C20"/>
    <w:rsid w:val="5C08720C"/>
    <w:rsid w:val="5C0C7E11"/>
    <w:rsid w:val="5C155F84"/>
    <w:rsid w:val="5C270EC2"/>
    <w:rsid w:val="5C300417"/>
    <w:rsid w:val="5C381321"/>
    <w:rsid w:val="5C4957F5"/>
    <w:rsid w:val="5C8047EC"/>
    <w:rsid w:val="5C8310BE"/>
    <w:rsid w:val="5C9103CC"/>
    <w:rsid w:val="5CB118A4"/>
    <w:rsid w:val="5CC10AD7"/>
    <w:rsid w:val="5CD5637D"/>
    <w:rsid w:val="5CD728E8"/>
    <w:rsid w:val="5CEB3BAF"/>
    <w:rsid w:val="5CFC234E"/>
    <w:rsid w:val="5D316EF6"/>
    <w:rsid w:val="5D667504"/>
    <w:rsid w:val="5D7E0072"/>
    <w:rsid w:val="5D972AB6"/>
    <w:rsid w:val="5DAA3F05"/>
    <w:rsid w:val="5DB53120"/>
    <w:rsid w:val="5DBD175E"/>
    <w:rsid w:val="5DBF512A"/>
    <w:rsid w:val="5DD52A57"/>
    <w:rsid w:val="5DE66B5A"/>
    <w:rsid w:val="5DF554EE"/>
    <w:rsid w:val="5E145700"/>
    <w:rsid w:val="5E2B51B4"/>
    <w:rsid w:val="5E2D7958"/>
    <w:rsid w:val="5E520926"/>
    <w:rsid w:val="5E54140D"/>
    <w:rsid w:val="5E5C7491"/>
    <w:rsid w:val="5E71B4E9"/>
    <w:rsid w:val="5E7B7F2F"/>
    <w:rsid w:val="5E871D8E"/>
    <w:rsid w:val="5EAC56AE"/>
    <w:rsid w:val="5EBE53E1"/>
    <w:rsid w:val="5EDC3864"/>
    <w:rsid w:val="5EE33737"/>
    <w:rsid w:val="5EE4309A"/>
    <w:rsid w:val="5EFA052E"/>
    <w:rsid w:val="5EFB4405"/>
    <w:rsid w:val="5F214FC4"/>
    <w:rsid w:val="5F4578E7"/>
    <w:rsid w:val="5F5003C2"/>
    <w:rsid w:val="5F763060"/>
    <w:rsid w:val="5F7F6065"/>
    <w:rsid w:val="5FA82DFA"/>
    <w:rsid w:val="5FE7666D"/>
    <w:rsid w:val="600532C8"/>
    <w:rsid w:val="603E62FA"/>
    <w:rsid w:val="60410677"/>
    <w:rsid w:val="60450998"/>
    <w:rsid w:val="60951E91"/>
    <w:rsid w:val="609C1DEA"/>
    <w:rsid w:val="60DE4400"/>
    <w:rsid w:val="60DF620F"/>
    <w:rsid w:val="60FD2E3F"/>
    <w:rsid w:val="610E1208"/>
    <w:rsid w:val="612003CD"/>
    <w:rsid w:val="612A4AE1"/>
    <w:rsid w:val="61386D43"/>
    <w:rsid w:val="61492D1C"/>
    <w:rsid w:val="61513795"/>
    <w:rsid w:val="618A4893"/>
    <w:rsid w:val="619568CD"/>
    <w:rsid w:val="619A2136"/>
    <w:rsid w:val="61A92379"/>
    <w:rsid w:val="61B52ACC"/>
    <w:rsid w:val="61BB4DBF"/>
    <w:rsid w:val="61BD35D1"/>
    <w:rsid w:val="61CB682E"/>
    <w:rsid w:val="61D77DCA"/>
    <w:rsid w:val="61DA3DF0"/>
    <w:rsid w:val="62051CA5"/>
    <w:rsid w:val="6220088D"/>
    <w:rsid w:val="62675503"/>
    <w:rsid w:val="62771E7C"/>
    <w:rsid w:val="628117D8"/>
    <w:rsid w:val="62A82630"/>
    <w:rsid w:val="62B14348"/>
    <w:rsid w:val="62C041E2"/>
    <w:rsid w:val="62C90AAD"/>
    <w:rsid w:val="62DA5A24"/>
    <w:rsid w:val="62FC79CB"/>
    <w:rsid w:val="63055C5C"/>
    <w:rsid w:val="632020FB"/>
    <w:rsid w:val="635A4FBD"/>
    <w:rsid w:val="636724EC"/>
    <w:rsid w:val="63866E40"/>
    <w:rsid w:val="63932B55"/>
    <w:rsid w:val="63A24383"/>
    <w:rsid w:val="63C57744"/>
    <w:rsid w:val="63D53465"/>
    <w:rsid w:val="63FF2BB3"/>
    <w:rsid w:val="641A106F"/>
    <w:rsid w:val="646E7680"/>
    <w:rsid w:val="64713622"/>
    <w:rsid w:val="648614BB"/>
    <w:rsid w:val="64A13455"/>
    <w:rsid w:val="64C57ABE"/>
    <w:rsid w:val="64D711D7"/>
    <w:rsid w:val="64DE6065"/>
    <w:rsid w:val="64F13AFC"/>
    <w:rsid w:val="65155EBB"/>
    <w:rsid w:val="65283023"/>
    <w:rsid w:val="65315997"/>
    <w:rsid w:val="65341166"/>
    <w:rsid w:val="653B778C"/>
    <w:rsid w:val="654045E1"/>
    <w:rsid w:val="65556AA0"/>
    <w:rsid w:val="656071F2"/>
    <w:rsid w:val="65743DF8"/>
    <w:rsid w:val="6587503C"/>
    <w:rsid w:val="658E7588"/>
    <w:rsid w:val="65E804C9"/>
    <w:rsid w:val="65F57C6C"/>
    <w:rsid w:val="65FC33BF"/>
    <w:rsid w:val="6628633F"/>
    <w:rsid w:val="663E29C7"/>
    <w:rsid w:val="664408C2"/>
    <w:rsid w:val="6655613C"/>
    <w:rsid w:val="665705F5"/>
    <w:rsid w:val="666D606B"/>
    <w:rsid w:val="66793746"/>
    <w:rsid w:val="667C658D"/>
    <w:rsid w:val="66895804"/>
    <w:rsid w:val="66AE5D48"/>
    <w:rsid w:val="66E1315A"/>
    <w:rsid w:val="66E863F5"/>
    <w:rsid w:val="66FF307F"/>
    <w:rsid w:val="6728131E"/>
    <w:rsid w:val="67394D75"/>
    <w:rsid w:val="67534293"/>
    <w:rsid w:val="675F3C06"/>
    <w:rsid w:val="676E3E49"/>
    <w:rsid w:val="67960D6F"/>
    <w:rsid w:val="67DD4B2A"/>
    <w:rsid w:val="67E964ED"/>
    <w:rsid w:val="67FB0E26"/>
    <w:rsid w:val="683B6F21"/>
    <w:rsid w:val="6841155D"/>
    <w:rsid w:val="685C0145"/>
    <w:rsid w:val="68670155"/>
    <w:rsid w:val="689773CF"/>
    <w:rsid w:val="689C52CA"/>
    <w:rsid w:val="68A5389A"/>
    <w:rsid w:val="68AD4CA7"/>
    <w:rsid w:val="68BB3E64"/>
    <w:rsid w:val="68EA74FF"/>
    <w:rsid w:val="68EC15C7"/>
    <w:rsid w:val="68EE2E29"/>
    <w:rsid w:val="68F148CF"/>
    <w:rsid w:val="690F51B7"/>
    <w:rsid w:val="691A342D"/>
    <w:rsid w:val="693E5B83"/>
    <w:rsid w:val="69433C70"/>
    <w:rsid w:val="69851F0A"/>
    <w:rsid w:val="698E5907"/>
    <w:rsid w:val="69990F25"/>
    <w:rsid w:val="69BD26B8"/>
    <w:rsid w:val="69CA4735"/>
    <w:rsid w:val="69DB153D"/>
    <w:rsid w:val="69E36851"/>
    <w:rsid w:val="69F84472"/>
    <w:rsid w:val="69FC1BE0"/>
    <w:rsid w:val="6A1F142A"/>
    <w:rsid w:val="6A486BD3"/>
    <w:rsid w:val="6A6D488B"/>
    <w:rsid w:val="6A707ED8"/>
    <w:rsid w:val="6A824C82"/>
    <w:rsid w:val="6A944371"/>
    <w:rsid w:val="6A9811DC"/>
    <w:rsid w:val="6A9C6F1F"/>
    <w:rsid w:val="6AB96E7F"/>
    <w:rsid w:val="6AD4581E"/>
    <w:rsid w:val="6B0D56DB"/>
    <w:rsid w:val="6B347157"/>
    <w:rsid w:val="6B364752"/>
    <w:rsid w:val="6B546244"/>
    <w:rsid w:val="6B5716EC"/>
    <w:rsid w:val="6B7E3909"/>
    <w:rsid w:val="6B882AD7"/>
    <w:rsid w:val="6BC26511"/>
    <w:rsid w:val="6BC27381"/>
    <w:rsid w:val="6BF112ED"/>
    <w:rsid w:val="6BF55889"/>
    <w:rsid w:val="6C0F709C"/>
    <w:rsid w:val="6C2415BA"/>
    <w:rsid w:val="6C3B1211"/>
    <w:rsid w:val="6C3B62C3"/>
    <w:rsid w:val="6C507FC1"/>
    <w:rsid w:val="6C731FCC"/>
    <w:rsid w:val="6C8B2DA7"/>
    <w:rsid w:val="6C9C4FB4"/>
    <w:rsid w:val="6C9F2CF6"/>
    <w:rsid w:val="6CA73730"/>
    <w:rsid w:val="6CAE7B18"/>
    <w:rsid w:val="6CDB2A0B"/>
    <w:rsid w:val="6CDF3E2B"/>
    <w:rsid w:val="6CEA4BDB"/>
    <w:rsid w:val="6CF05BB9"/>
    <w:rsid w:val="6D0D1A0E"/>
    <w:rsid w:val="6D433682"/>
    <w:rsid w:val="6D4A2516"/>
    <w:rsid w:val="6D6A002E"/>
    <w:rsid w:val="6DAB56D1"/>
    <w:rsid w:val="6E0E02BD"/>
    <w:rsid w:val="6E3C425A"/>
    <w:rsid w:val="6E5874A5"/>
    <w:rsid w:val="6E5B6141"/>
    <w:rsid w:val="6E781A56"/>
    <w:rsid w:val="6E7D32FC"/>
    <w:rsid w:val="6E810905"/>
    <w:rsid w:val="6E845304"/>
    <w:rsid w:val="6EBB4ABF"/>
    <w:rsid w:val="6F045C56"/>
    <w:rsid w:val="6F1C7C5A"/>
    <w:rsid w:val="6F2C357A"/>
    <w:rsid w:val="6F4047E5"/>
    <w:rsid w:val="6F405C47"/>
    <w:rsid w:val="6F725BBB"/>
    <w:rsid w:val="6F734EEF"/>
    <w:rsid w:val="6F8972CB"/>
    <w:rsid w:val="6FA9732B"/>
    <w:rsid w:val="6FB5018B"/>
    <w:rsid w:val="6FC37383"/>
    <w:rsid w:val="6FE76018"/>
    <w:rsid w:val="6FED1473"/>
    <w:rsid w:val="6FED1F6E"/>
    <w:rsid w:val="6FF2313D"/>
    <w:rsid w:val="700A1218"/>
    <w:rsid w:val="700B6903"/>
    <w:rsid w:val="702A3ADC"/>
    <w:rsid w:val="7038115E"/>
    <w:rsid w:val="7064403B"/>
    <w:rsid w:val="708062D8"/>
    <w:rsid w:val="70A97DAF"/>
    <w:rsid w:val="70B5413B"/>
    <w:rsid w:val="70B5419B"/>
    <w:rsid w:val="70BD199D"/>
    <w:rsid w:val="70CC411D"/>
    <w:rsid w:val="70CD7E32"/>
    <w:rsid w:val="70ED4ABB"/>
    <w:rsid w:val="71145A61"/>
    <w:rsid w:val="7116659E"/>
    <w:rsid w:val="712F4A96"/>
    <w:rsid w:val="713839D3"/>
    <w:rsid w:val="714372EB"/>
    <w:rsid w:val="715C20BD"/>
    <w:rsid w:val="71791100"/>
    <w:rsid w:val="717F172E"/>
    <w:rsid w:val="719678E9"/>
    <w:rsid w:val="71EC42E8"/>
    <w:rsid w:val="725B2B9B"/>
    <w:rsid w:val="72600832"/>
    <w:rsid w:val="72783704"/>
    <w:rsid w:val="728E539F"/>
    <w:rsid w:val="72940A0B"/>
    <w:rsid w:val="729D51F6"/>
    <w:rsid w:val="72B54B04"/>
    <w:rsid w:val="72B83626"/>
    <w:rsid w:val="72DA4A88"/>
    <w:rsid w:val="72F1559A"/>
    <w:rsid w:val="73070F3B"/>
    <w:rsid w:val="73155EB6"/>
    <w:rsid w:val="7315799D"/>
    <w:rsid w:val="7318110C"/>
    <w:rsid w:val="734474B4"/>
    <w:rsid w:val="73691968"/>
    <w:rsid w:val="736D626C"/>
    <w:rsid w:val="738C36CB"/>
    <w:rsid w:val="73B9469D"/>
    <w:rsid w:val="73D02B91"/>
    <w:rsid w:val="7400407A"/>
    <w:rsid w:val="74024296"/>
    <w:rsid w:val="742A7349"/>
    <w:rsid w:val="742D5471"/>
    <w:rsid w:val="74477EFB"/>
    <w:rsid w:val="745B3901"/>
    <w:rsid w:val="746F2FAE"/>
    <w:rsid w:val="74790F07"/>
    <w:rsid w:val="747F1DD9"/>
    <w:rsid w:val="74AD4B8B"/>
    <w:rsid w:val="74AF129E"/>
    <w:rsid w:val="74BA06CD"/>
    <w:rsid w:val="74BE638E"/>
    <w:rsid w:val="74DE2857"/>
    <w:rsid w:val="74F6722B"/>
    <w:rsid w:val="74F7507E"/>
    <w:rsid w:val="74FE13C3"/>
    <w:rsid w:val="752E50F0"/>
    <w:rsid w:val="753220B3"/>
    <w:rsid w:val="754F4387"/>
    <w:rsid w:val="755A1EB0"/>
    <w:rsid w:val="758F6774"/>
    <w:rsid w:val="7595799F"/>
    <w:rsid w:val="75AD1D3D"/>
    <w:rsid w:val="75B86ABD"/>
    <w:rsid w:val="75D65C80"/>
    <w:rsid w:val="75E4492E"/>
    <w:rsid w:val="75E83558"/>
    <w:rsid w:val="75EE4750"/>
    <w:rsid w:val="760B6D06"/>
    <w:rsid w:val="76157F04"/>
    <w:rsid w:val="762863FA"/>
    <w:rsid w:val="76375D4D"/>
    <w:rsid w:val="763E532E"/>
    <w:rsid w:val="76402E54"/>
    <w:rsid w:val="76562678"/>
    <w:rsid w:val="76617F46"/>
    <w:rsid w:val="76703A87"/>
    <w:rsid w:val="768763DA"/>
    <w:rsid w:val="768C26EE"/>
    <w:rsid w:val="7692064E"/>
    <w:rsid w:val="76A26354"/>
    <w:rsid w:val="76A71125"/>
    <w:rsid w:val="76AA4771"/>
    <w:rsid w:val="76D3319B"/>
    <w:rsid w:val="7759307A"/>
    <w:rsid w:val="776A1C02"/>
    <w:rsid w:val="777D1E86"/>
    <w:rsid w:val="77845D5F"/>
    <w:rsid w:val="778A4382"/>
    <w:rsid w:val="778D033F"/>
    <w:rsid w:val="77903967"/>
    <w:rsid w:val="779E6C78"/>
    <w:rsid w:val="77B20F18"/>
    <w:rsid w:val="77C231F8"/>
    <w:rsid w:val="77C2634A"/>
    <w:rsid w:val="77C4414C"/>
    <w:rsid w:val="77D46A35"/>
    <w:rsid w:val="77F02797"/>
    <w:rsid w:val="78086307"/>
    <w:rsid w:val="7873167B"/>
    <w:rsid w:val="78775BD8"/>
    <w:rsid w:val="788D7F96"/>
    <w:rsid w:val="78904407"/>
    <w:rsid w:val="78977B00"/>
    <w:rsid w:val="78A0111E"/>
    <w:rsid w:val="78AD08B8"/>
    <w:rsid w:val="78B13B95"/>
    <w:rsid w:val="78C80EDF"/>
    <w:rsid w:val="78CA234C"/>
    <w:rsid w:val="78CD0C55"/>
    <w:rsid w:val="78CF04BF"/>
    <w:rsid w:val="78ED0487"/>
    <w:rsid w:val="78F7624D"/>
    <w:rsid w:val="78FF6FF6"/>
    <w:rsid w:val="79134AAD"/>
    <w:rsid w:val="792E168A"/>
    <w:rsid w:val="7931117A"/>
    <w:rsid w:val="7967711B"/>
    <w:rsid w:val="79751067"/>
    <w:rsid w:val="797846B3"/>
    <w:rsid w:val="79807ECB"/>
    <w:rsid w:val="79A4194C"/>
    <w:rsid w:val="79CD0EA3"/>
    <w:rsid w:val="79D73ACF"/>
    <w:rsid w:val="79DA4C68"/>
    <w:rsid w:val="79DC2E94"/>
    <w:rsid w:val="7A020420"/>
    <w:rsid w:val="7A1A58EF"/>
    <w:rsid w:val="7A4E37FA"/>
    <w:rsid w:val="7A571D25"/>
    <w:rsid w:val="7A714550"/>
    <w:rsid w:val="7A7C67B5"/>
    <w:rsid w:val="7AA73A19"/>
    <w:rsid w:val="7AAB7407"/>
    <w:rsid w:val="7AB20098"/>
    <w:rsid w:val="7AD05693"/>
    <w:rsid w:val="7AE52816"/>
    <w:rsid w:val="7AEA54F7"/>
    <w:rsid w:val="7B0A341D"/>
    <w:rsid w:val="7B256ABC"/>
    <w:rsid w:val="7B327DB8"/>
    <w:rsid w:val="7B539F84"/>
    <w:rsid w:val="7B5A4A40"/>
    <w:rsid w:val="7B672C31"/>
    <w:rsid w:val="7B95779E"/>
    <w:rsid w:val="7B9620C7"/>
    <w:rsid w:val="7BA619AB"/>
    <w:rsid w:val="7BAD4D49"/>
    <w:rsid w:val="7BB046A3"/>
    <w:rsid w:val="7BBF79BA"/>
    <w:rsid w:val="7C321491"/>
    <w:rsid w:val="7C4441BB"/>
    <w:rsid w:val="7C5B4EEE"/>
    <w:rsid w:val="7CA3413D"/>
    <w:rsid w:val="7CAF4890"/>
    <w:rsid w:val="7CD35F04"/>
    <w:rsid w:val="7CD45CD6"/>
    <w:rsid w:val="7CF83BBE"/>
    <w:rsid w:val="7D032E2D"/>
    <w:rsid w:val="7D4B2287"/>
    <w:rsid w:val="7D937BB8"/>
    <w:rsid w:val="7DC062A2"/>
    <w:rsid w:val="7DC102FE"/>
    <w:rsid w:val="7DD57A1C"/>
    <w:rsid w:val="7DFEA712"/>
    <w:rsid w:val="7DFF54F7"/>
    <w:rsid w:val="7E274B82"/>
    <w:rsid w:val="7E3239CA"/>
    <w:rsid w:val="7E357016"/>
    <w:rsid w:val="7E3E1D90"/>
    <w:rsid w:val="7E4116E9"/>
    <w:rsid w:val="7E476B1A"/>
    <w:rsid w:val="7E4F49A7"/>
    <w:rsid w:val="7E59241A"/>
    <w:rsid w:val="7E5971A9"/>
    <w:rsid w:val="7E5C7C58"/>
    <w:rsid w:val="7E6ECCFE"/>
    <w:rsid w:val="7E725B75"/>
    <w:rsid w:val="7E841197"/>
    <w:rsid w:val="7E881DDB"/>
    <w:rsid w:val="7E9F127F"/>
    <w:rsid w:val="7EB53962"/>
    <w:rsid w:val="7ED944DC"/>
    <w:rsid w:val="7EE50A3C"/>
    <w:rsid w:val="7F0B7D77"/>
    <w:rsid w:val="7F0F1615"/>
    <w:rsid w:val="7F2D1DD0"/>
    <w:rsid w:val="7F48291A"/>
    <w:rsid w:val="7F587460"/>
    <w:rsid w:val="7F673200"/>
    <w:rsid w:val="7F765B38"/>
    <w:rsid w:val="7F8F7AD3"/>
    <w:rsid w:val="7FAB5685"/>
    <w:rsid w:val="7FC93364"/>
    <w:rsid w:val="7FE21A87"/>
    <w:rsid w:val="7FE707E4"/>
    <w:rsid w:val="7FE75CB9"/>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emf"/><Relationship Id="rId38" Type="http://schemas.openxmlformats.org/officeDocument/2006/relationships/oleObject" Target="embeddings/oleObject1.bin"/><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421</TotalTime>
  <ScaleCrop>false</ScaleCrop>
  <LinksUpToDate>false</LinksUpToDate>
  <CharactersWithSpaces>0</CharactersWithSpaces>
  <Application>WPS Office_12.2.0.13193_F1E327BC-269C-435d-A152-05C5408002CA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2023-09-02T16:30:08Z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1033-12.2.0.13193</vt:lpwstr>
  </property>
  <property fmtid="{D5CDD505-2E9C-101B-9397-08002B2CF9AE}" pid="3" name="ICV">
    <vt:lpwstr>45A8DA8AC1C14416AE073FF004BC5F1E</vt:lpwstr>
  </property>
</Properties>
</file>