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POS</w:t>
      </w:r>
    </w:p>
    <w:p>
      <w:pPr>
        <w:numPr>
          <w:ilvl w:val="0"/>
          <w:numId w:val="0"/>
        </w:numPr>
        <w:ind w:leftChars="0"/>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Below changes are done in the estimate and invoice.  </w:t>
      </w:r>
    </w:p>
    <w:p>
      <w:pPr>
        <w:numPr>
          <w:ilvl w:val="0"/>
          <w:numId w:val="0"/>
        </w:numPr>
        <w:ind w:leftChars="0"/>
        <w:rPr>
          <w:rFonts w:hint="default" w:ascii="Times New Roman" w:hAnsi="Times New Roman" w:cs="Times New Roman"/>
          <w:sz w:val="24"/>
          <w:szCs w:val="24"/>
          <w:lang w:val="en-IN"/>
        </w:rPr>
      </w:pPr>
    </w:p>
    <w:p>
      <w:pPr>
        <w:numPr>
          <w:ilvl w:val="0"/>
          <w:numId w:val="0"/>
        </w:numPr>
        <w:ind w:leftChars="0"/>
        <w:rPr>
          <w:rFonts w:hint="default" w:ascii="Times New Roman" w:hAnsi="Times New Roman" w:cs="Times New Roman"/>
          <w:sz w:val="24"/>
          <w:szCs w:val="24"/>
        </w:rPr>
      </w:pPr>
      <w:r>
        <w:drawing>
          <wp:inline distT="0" distB="0" distL="114300" distR="114300">
            <wp:extent cx="5271770" cy="3020695"/>
            <wp:effectExtent l="0" t="0" r="1270" b="1206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4"/>
                    <a:stretch>
                      <a:fillRect/>
                    </a:stretch>
                  </pic:blipFill>
                  <pic:spPr>
                    <a:xfrm>
                      <a:off x="0" y="0"/>
                      <a:ext cx="5271770" cy="3020695"/>
                    </a:xfrm>
                    <a:prstGeom prst="rect">
                      <a:avLst/>
                    </a:prstGeom>
                    <a:noFill/>
                    <a:ln>
                      <a:noFill/>
                    </a:ln>
                  </pic:spPr>
                </pic:pic>
              </a:graphicData>
            </a:graphic>
          </wp:inline>
        </w:drawing>
      </w:r>
    </w:p>
    <w:p>
      <w:pPr>
        <w:numPr>
          <w:ilvl w:val="0"/>
          <w:numId w:val="0"/>
        </w:numPr>
        <w:ind w:leftChars="0"/>
        <w:rPr>
          <w:rFonts w:hint="default" w:ascii="Times New Roman" w:hAnsi="Times New Roman" w:cs="Times New Roman"/>
          <w:sz w:val="24"/>
          <w:szCs w:val="24"/>
          <w:lang w:val="en-IN"/>
        </w:rPr>
      </w:pPr>
    </w:p>
    <w:p>
      <w:pPr>
        <w:numPr>
          <w:ilvl w:val="0"/>
          <w:numId w:val="1"/>
        </w:numPr>
        <w:ind w:left="425" w:leftChars="0" w:hanging="425" w:firstLineChars="0"/>
        <w:rPr>
          <w:rFonts w:hint="default" w:ascii="Times New Roman" w:hAnsi="Times New Roman" w:cs="Times New Roman"/>
          <w:sz w:val="24"/>
          <w:szCs w:val="24"/>
          <w:highlight w:val="yellow"/>
          <w:lang w:val="en-IN"/>
        </w:rPr>
      </w:pPr>
      <w:r>
        <w:rPr>
          <w:rFonts w:hint="default" w:ascii="Times New Roman" w:hAnsi="Times New Roman" w:cs="Times New Roman"/>
          <w:sz w:val="24"/>
          <w:szCs w:val="24"/>
          <w:highlight w:val="yellow"/>
          <w:lang w:val="en-IN"/>
        </w:rPr>
        <w:t>Making charges = Making charges (Net wt * Wastage Rate % * today's rate)</w:t>
      </w:r>
    </w:p>
    <w:p>
      <w:pPr>
        <w:numPr>
          <w:ilvl w:val="0"/>
          <w:numId w:val="0"/>
        </w:numPr>
        <w:ind w:leftChars="0"/>
        <w:rPr>
          <w:rFonts w:hint="default" w:ascii="Times New Roman" w:hAnsi="Times New Roman" w:cs="Times New Roman"/>
          <w:sz w:val="24"/>
          <w:szCs w:val="24"/>
          <w:highlight w:val="yellow"/>
          <w:lang w:val="en-IN"/>
        </w:rPr>
      </w:pPr>
    </w:p>
    <w:p>
      <w:pPr>
        <w:numPr>
          <w:ilvl w:val="0"/>
          <w:numId w:val="1"/>
        </w:numPr>
        <w:ind w:left="425" w:leftChars="0" w:hanging="425" w:firstLineChars="0"/>
        <w:rPr>
          <w:rFonts w:hint="default" w:ascii="Times New Roman" w:hAnsi="Times New Roman" w:cs="Times New Roman"/>
          <w:sz w:val="24"/>
          <w:szCs w:val="24"/>
          <w:highlight w:val="yellow"/>
          <w:lang w:val="en-IN"/>
        </w:rPr>
      </w:pPr>
      <w:r>
        <w:rPr>
          <w:rFonts w:hint="default" w:ascii="Times New Roman" w:hAnsi="Times New Roman" w:cs="Times New Roman"/>
          <w:sz w:val="24"/>
          <w:szCs w:val="24"/>
          <w:highlight w:val="yellow"/>
          <w:lang w:val="en-IN"/>
        </w:rPr>
        <w:t>Add net wt column.</w:t>
      </w:r>
    </w:p>
    <w:p>
      <w:pPr>
        <w:numPr>
          <w:ilvl w:val="0"/>
          <w:numId w:val="0"/>
        </w:numPr>
        <w:ind w:leftChars="0"/>
        <w:rPr>
          <w:rFonts w:hint="default" w:ascii="Times New Roman" w:hAnsi="Times New Roman" w:cs="Times New Roman"/>
          <w:sz w:val="24"/>
          <w:szCs w:val="24"/>
          <w:highlight w:val="yellow"/>
          <w:lang w:val="en-IN"/>
        </w:rPr>
      </w:pPr>
    </w:p>
    <w:p>
      <w:pPr>
        <w:numPr>
          <w:ilvl w:val="0"/>
          <w:numId w:val="1"/>
        </w:numPr>
        <w:ind w:left="425" w:leftChars="0" w:hanging="425" w:firstLineChars="0"/>
        <w:rPr>
          <w:rFonts w:hint="default" w:ascii="Times New Roman" w:hAnsi="Times New Roman" w:cs="Times New Roman"/>
          <w:sz w:val="24"/>
          <w:szCs w:val="24"/>
          <w:lang w:val="en-IN"/>
        </w:rPr>
      </w:pPr>
      <w:r>
        <w:rPr>
          <w:rFonts w:hint="default" w:ascii="Times New Roman" w:hAnsi="Times New Roman" w:cs="Times New Roman"/>
          <w:sz w:val="24"/>
          <w:szCs w:val="24"/>
          <w:highlight w:val="yellow"/>
          <w:lang w:val="en-IN"/>
        </w:rPr>
        <w:t xml:space="preserve">Making Charges = wastage amount + Other Charges </w:t>
      </w:r>
      <w:r>
        <w:rPr>
          <w:rFonts w:hint="default" w:ascii="Times New Roman" w:hAnsi="Times New Roman" w:cs="Times New Roman"/>
          <w:sz w:val="24"/>
          <w:szCs w:val="24"/>
          <w:lang w:val="en-IN"/>
        </w:rPr>
        <w:tab/>
      </w:r>
    </w:p>
    <w:p>
      <w:pPr>
        <w:numPr>
          <w:ilvl w:val="0"/>
          <w:numId w:val="0"/>
        </w:numPr>
        <w:ind w:leftChars="0"/>
        <w:rPr>
          <w:rFonts w:hint="default" w:ascii="Times New Roman" w:hAnsi="Times New Roman" w:cs="Times New Roman"/>
          <w:sz w:val="24"/>
          <w:szCs w:val="24"/>
          <w:lang w:val="en-IN"/>
        </w:rPr>
      </w:pPr>
    </w:p>
    <w:p>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0500" cy="154813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5270500" cy="1548130"/>
                    </a:xfrm>
                    <a:prstGeom prst="rect">
                      <a:avLst/>
                    </a:prstGeom>
                    <a:noFill/>
                    <a:ln>
                      <a:noFill/>
                    </a:ln>
                  </pic:spPr>
                </pic:pic>
              </a:graphicData>
            </a:graphic>
          </wp:inline>
        </w:drawing>
      </w:r>
    </w:p>
    <w:p>
      <w:pPr>
        <w:rPr>
          <w:rFonts w:hint="default" w:ascii="Times New Roman" w:hAnsi="Times New Roman" w:cs="Times New Roman"/>
          <w:sz w:val="24"/>
          <w:szCs w:val="24"/>
        </w:rPr>
      </w:pPr>
    </w:p>
    <w:p>
      <w:pPr>
        <w:numPr>
          <w:ilvl w:val="0"/>
          <w:numId w:val="1"/>
        </w:numPr>
        <w:ind w:left="425" w:leftChars="0" w:hanging="425" w:firstLineChars="0"/>
        <w:rPr>
          <w:rFonts w:hint="default" w:ascii="Times New Roman" w:hAnsi="Times New Roman" w:cs="Times New Roman"/>
          <w:sz w:val="24"/>
          <w:szCs w:val="24"/>
          <w:lang w:val="en-IN"/>
        </w:rPr>
      </w:pPr>
      <w:r>
        <w:rPr>
          <w:rFonts w:hint="default" w:ascii="Times New Roman" w:hAnsi="Times New Roman" w:cs="Times New Roman"/>
          <w:sz w:val="24"/>
          <w:szCs w:val="24"/>
          <w:lang w:val="en-IN"/>
        </w:rPr>
        <w:t>Remove the “Astrologer” field in estimate and invoice.</w:t>
      </w:r>
    </w:p>
    <w:p>
      <w:pPr>
        <w:numPr>
          <w:ilvl w:val="0"/>
          <w:numId w:val="0"/>
        </w:numPr>
        <w:ind w:leftChars="0"/>
        <w:rPr>
          <w:rFonts w:hint="default" w:ascii="Times New Roman" w:hAnsi="Times New Roman" w:cs="Times New Roman"/>
          <w:sz w:val="24"/>
          <w:szCs w:val="24"/>
          <w:lang w:val="en-IN"/>
        </w:rPr>
      </w:pPr>
    </w:p>
    <w:p>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7960" cy="1409065"/>
            <wp:effectExtent l="0" t="0" r="5080" b="825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a:stretch>
                      <a:fillRect/>
                    </a:stretch>
                  </pic:blipFill>
                  <pic:spPr>
                    <a:xfrm>
                      <a:off x="0" y="0"/>
                      <a:ext cx="5267960" cy="1409065"/>
                    </a:xfrm>
                    <a:prstGeom prst="rect">
                      <a:avLst/>
                    </a:prstGeom>
                    <a:noFill/>
                    <a:ln>
                      <a:noFill/>
                    </a:ln>
                  </pic:spPr>
                </pic:pic>
              </a:graphicData>
            </a:graphic>
          </wp:inline>
        </w:drawing>
      </w:r>
    </w:p>
    <w:p>
      <w:pPr>
        <w:rPr>
          <w:rFonts w:hint="default" w:ascii="Times New Roman" w:hAnsi="Times New Roman" w:cs="Times New Roman"/>
          <w:sz w:val="24"/>
          <w:szCs w:val="24"/>
        </w:rPr>
      </w:pPr>
    </w:p>
    <w:p>
      <w:pPr>
        <w:numPr>
          <w:ilvl w:val="0"/>
          <w:numId w:val="1"/>
        </w:numPr>
        <w:ind w:left="425" w:leftChars="0" w:hanging="425" w:firstLineChars="0"/>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yellow"/>
          <w:lang w:val="en-IN"/>
        </w:rPr>
        <w:t xml:space="preserve">Add “Reference Person” field. </w:t>
      </w:r>
      <w:r>
        <w:rPr>
          <w:rFonts w:hint="default" w:ascii="Times New Roman" w:hAnsi="Times New Roman" w:cs="Times New Roman"/>
          <w:color w:val="auto"/>
          <w:sz w:val="24"/>
          <w:szCs w:val="24"/>
          <w:highlight w:val="yellow"/>
          <w:vertAlign w:val="baseline"/>
          <w:lang w:val="en-IN"/>
        </w:rPr>
        <w:t xml:space="preserve">This is mandatory field. Data fetch from “Jewellery -&gt; Master -&gt; agent master” where agent type = reference person. This data only show. </w:t>
      </w:r>
    </w:p>
    <w:p>
      <w:pPr>
        <w:numPr>
          <w:ilvl w:val="0"/>
          <w:numId w:val="0"/>
        </w:numPr>
        <w:ind w:leftChars="0"/>
        <w:rPr>
          <w:rFonts w:hint="default" w:ascii="Times New Roman" w:hAnsi="Times New Roman" w:cs="Times New Roman"/>
          <w:sz w:val="24"/>
          <w:szCs w:val="24"/>
        </w:rPr>
      </w:pPr>
      <w:bookmarkStart w:id="0" w:name="_GoBack"/>
      <w:bookmarkEnd w:id="0"/>
    </w:p>
    <w:p>
      <w:pPr>
        <w:numPr>
          <w:ilvl w:val="0"/>
          <w:numId w:val="0"/>
        </w:numPr>
        <w:ind w:leftChars="0"/>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0500" cy="1277620"/>
            <wp:effectExtent l="0" t="0" r="2540" b="254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5270500" cy="1277620"/>
                    </a:xfrm>
                    <a:prstGeom prst="rect">
                      <a:avLst/>
                    </a:prstGeom>
                    <a:noFill/>
                    <a:ln>
                      <a:noFill/>
                    </a:ln>
                  </pic:spPr>
                </pic:pic>
              </a:graphicData>
            </a:graphic>
          </wp:inline>
        </w:drawing>
      </w:r>
    </w:p>
    <w:p>
      <w:pPr>
        <w:numPr>
          <w:ilvl w:val="0"/>
          <w:numId w:val="0"/>
        </w:numPr>
        <w:ind w:leftChars="0"/>
        <w:rPr>
          <w:rFonts w:hint="default" w:ascii="Times New Roman" w:hAnsi="Times New Roman" w:cs="Times New Roman"/>
          <w:sz w:val="24"/>
          <w:szCs w:val="24"/>
        </w:rPr>
      </w:pPr>
    </w:p>
    <w:p>
      <w:pPr>
        <w:numPr>
          <w:ilvl w:val="0"/>
          <w:numId w:val="1"/>
        </w:numPr>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IN"/>
        </w:rPr>
        <w:t>Item Category = “</w:t>
      </w:r>
      <w:r>
        <w:rPr>
          <w:rFonts w:hint="default" w:ascii="Times New Roman" w:hAnsi="Times New Roman"/>
          <w:sz w:val="24"/>
          <w:szCs w:val="24"/>
          <w:lang w:val="en-IN"/>
        </w:rPr>
        <w:t>Synthetic and PreciousSt</w:t>
      </w:r>
      <w:r>
        <w:rPr>
          <w:rFonts w:hint="default" w:ascii="Times New Roman" w:hAnsi="Times New Roman" w:cs="Times New Roman"/>
          <w:sz w:val="24"/>
          <w:szCs w:val="24"/>
          <w:lang w:val="en-IN"/>
        </w:rPr>
        <w:t>” then show field astrologer this is mandatory.</w:t>
      </w:r>
    </w:p>
    <w:p>
      <w:pPr>
        <w:numPr>
          <w:ilvl w:val="0"/>
          <w:numId w:val="0"/>
        </w:numPr>
        <w:ind w:leftChars="0"/>
        <w:rPr>
          <w:rFonts w:hint="default" w:ascii="Times New Roman" w:hAnsi="Times New Roman" w:cs="Times New Roman"/>
          <w:sz w:val="24"/>
          <w:szCs w:val="24"/>
        </w:rPr>
      </w:pPr>
    </w:p>
    <w:p>
      <w:pPr>
        <w:numPr>
          <w:ilvl w:val="0"/>
          <w:numId w:val="0"/>
        </w:numPr>
        <w:ind w:leftChars="0"/>
        <w:rPr>
          <w:rFonts w:hint="default" w:ascii="Times New Roman" w:hAnsi="Times New Roman" w:cs="Times New Roman"/>
          <w:sz w:val="24"/>
          <w:szCs w:val="24"/>
        </w:rPr>
      </w:pPr>
      <w:r>
        <w:drawing>
          <wp:inline distT="0" distB="0" distL="114300" distR="114300">
            <wp:extent cx="5262880" cy="1616075"/>
            <wp:effectExtent l="0" t="0" r="10160" b="146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a:stretch>
                      <a:fillRect/>
                    </a:stretch>
                  </pic:blipFill>
                  <pic:spPr>
                    <a:xfrm>
                      <a:off x="0" y="0"/>
                      <a:ext cx="5262880" cy="1616075"/>
                    </a:xfrm>
                    <a:prstGeom prst="rect">
                      <a:avLst/>
                    </a:prstGeom>
                    <a:noFill/>
                    <a:ln>
                      <a:noFill/>
                    </a:ln>
                  </pic:spPr>
                </pic:pic>
              </a:graphicData>
            </a:graphic>
          </wp:inline>
        </w:drawing>
      </w:r>
    </w:p>
    <w:p>
      <w:pPr>
        <w:numPr>
          <w:ilvl w:val="0"/>
          <w:numId w:val="0"/>
        </w:numPr>
        <w:ind w:leftChars="0"/>
        <w:rPr>
          <w:rFonts w:hint="default" w:ascii="Times New Roman" w:hAnsi="Times New Roman" w:cs="Times New Roman"/>
          <w:sz w:val="24"/>
          <w:szCs w:val="24"/>
        </w:rPr>
      </w:pPr>
    </w:p>
    <w:p>
      <w:pPr>
        <w:numPr>
          <w:ilvl w:val="0"/>
          <w:numId w:val="1"/>
        </w:numPr>
        <w:ind w:left="425" w:leftChars="0" w:hanging="425" w:firstLineChars="0"/>
        <w:rPr>
          <w:rFonts w:hint="default" w:ascii="Times New Roman" w:hAnsi="Times New Roman" w:cs="Times New Roman"/>
          <w:sz w:val="24"/>
          <w:szCs w:val="24"/>
          <w:lang w:val="en-IN"/>
        </w:rPr>
      </w:pPr>
      <w:r>
        <w:rPr>
          <w:rFonts w:hint="default" w:ascii="Times New Roman" w:hAnsi="Times New Roman" w:cs="Times New Roman"/>
          <w:sz w:val="24"/>
          <w:szCs w:val="24"/>
          <w:highlight w:val="yellow"/>
          <w:lang w:val="en-IN"/>
        </w:rPr>
        <w:t>For MRP and Forming discount calculated on the item amount.</w:t>
      </w:r>
    </w:p>
    <w:p>
      <w:pPr>
        <w:numPr>
          <w:ilvl w:val="0"/>
          <w:numId w:val="0"/>
        </w:numPr>
        <w:ind w:leftChars="0"/>
        <w:rPr>
          <w:rFonts w:hint="default" w:ascii="Times New Roman" w:hAnsi="Times New Roman" w:cs="Times New Roman"/>
          <w:sz w:val="24"/>
          <w:szCs w:val="24"/>
          <w:lang w:val="en-IN"/>
        </w:rPr>
      </w:pPr>
    </w:p>
    <w:p>
      <w:pPr>
        <w:numPr>
          <w:ilvl w:val="0"/>
          <w:numId w:val="1"/>
        </w:numPr>
        <w:ind w:left="425" w:leftChars="0" w:hanging="425" w:firstLineChars="0"/>
        <w:rPr>
          <w:rFonts w:hint="default" w:ascii="Times New Roman" w:hAnsi="Times New Roman" w:cs="Times New Roman"/>
          <w:sz w:val="24"/>
          <w:szCs w:val="24"/>
          <w:lang w:val="en-IN"/>
        </w:rPr>
      </w:pPr>
      <w:r>
        <w:rPr>
          <w:rFonts w:hint="default" w:ascii="Times New Roman" w:hAnsi="Times New Roman" w:cs="Times New Roman"/>
          <w:sz w:val="24"/>
          <w:szCs w:val="24"/>
          <w:lang w:val="en-IN"/>
        </w:rPr>
        <w:t>Round off to 5 is applicable only on cash payment mode. For other payment mode amount will be applicable in decimals only up to .50 previous digit more than .51 next digit as it is. Estimate amount show as it is. Invoice net amount show in round off.</w:t>
      </w:r>
    </w:p>
    <w:p>
      <w:pPr>
        <w:numPr>
          <w:ilvl w:val="0"/>
          <w:numId w:val="0"/>
        </w:numPr>
        <w:tabs>
          <w:tab w:val="left" w:pos="425"/>
        </w:tabs>
        <w:rPr>
          <w:rFonts w:hint="default" w:ascii="Times New Roman" w:hAnsi="Times New Roman" w:cs="Times New Roman"/>
          <w:sz w:val="24"/>
          <w:szCs w:val="24"/>
          <w:lang w:val="en-IN"/>
        </w:rPr>
      </w:pPr>
    </w:p>
    <w:tbl>
      <w:tblPr>
        <w:tblStyle w:val="5"/>
        <w:tblW w:w="4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5"/>
        <w:gridCol w:w="1128"/>
        <w:gridCol w:w="64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Mode Of Payment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Net Amount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Round Off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Cash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Non Cash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w:t>
            </w:r>
          </w:p>
        </w:tc>
      </w:tr>
    </w:tbl>
    <w:p>
      <w:pPr>
        <w:numPr>
          <w:ilvl w:val="0"/>
          <w:numId w:val="0"/>
        </w:numPr>
        <w:tabs>
          <w:tab w:val="left" w:pos="425"/>
        </w:tabs>
        <w:rPr>
          <w:rFonts w:hint="default" w:ascii="Times New Roman" w:hAnsi="Times New Roman" w:cs="Times New Roman"/>
          <w:sz w:val="24"/>
          <w:szCs w:val="24"/>
          <w:lang w:val="en-IN"/>
        </w:rPr>
      </w:pPr>
    </w:p>
    <w:p>
      <w:pPr>
        <w:numPr>
          <w:ilvl w:val="0"/>
          <w:numId w:val="0"/>
        </w:numPr>
        <w:ind w:leftChars="0"/>
        <w:rPr>
          <w:rFonts w:hint="default" w:ascii="Times New Roman" w:hAnsi="Times New Roman" w:cs="Times New Roman"/>
          <w:sz w:val="24"/>
          <w:szCs w:val="24"/>
          <w:lang w:val="en-IN"/>
        </w:rPr>
      </w:pPr>
      <w:r>
        <w:rPr>
          <w:rFonts w:hint="default" w:ascii="Times New Roman" w:hAnsi="Times New Roman" w:cs="Times New Roman"/>
          <w:sz w:val="24"/>
          <w:szCs w:val="24"/>
          <w:lang w:val="en-IN"/>
        </w:rPr>
        <w:drawing>
          <wp:inline distT="0" distB="0" distL="114300" distR="114300">
            <wp:extent cx="5267960" cy="1294765"/>
            <wp:effectExtent l="0" t="0" r="5080" b="635"/>
            <wp:docPr id="2" name="Picture 2" descr="MicrosoftTeams-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softTeams-image (1)"/>
                    <pic:cNvPicPr>
                      <a:picLocks noChangeAspect="1"/>
                    </pic:cNvPicPr>
                  </pic:nvPicPr>
                  <pic:blipFill>
                    <a:blip r:embed="rId9"/>
                    <a:stretch>
                      <a:fillRect/>
                    </a:stretch>
                  </pic:blipFill>
                  <pic:spPr>
                    <a:xfrm>
                      <a:off x="0" y="0"/>
                      <a:ext cx="5267960" cy="1294765"/>
                    </a:xfrm>
                    <a:prstGeom prst="rect">
                      <a:avLst/>
                    </a:prstGeom>
                  </pic:spPr>
                </pic:pic>
              </a:graphicData>
            </a:graphic>
          </wp:inline>
        </w:drawing>
      </w:r>
    </w:p>
    <w:p>
      <w:pPr>
        <w:numPr>
          <w:ilvl w:val="0"/>
          <w:numId w:val="0"/>
        </w:numPr>
        <w:ind w:leftChars="0"/>
        <w:rPr>
          <w:rFonts w:hint="default" w:ascii="Times New Roman" w:hAnsi="Times New Roman" w:cs="Times New Roman"/>
          <w:sz w:val="24"/>
          <w:szCs w:val="24"/>
          <w:lang w:val="en-IN"/>
        </w:rPr>
      </w:pPr>
    </w:p>
    <w:p>
      <w:pPr>
        <w:numPr>
          <w:ilvl w:val="0"/>
          <w:numId w:val="1"/>
        </w:numPr>
        <w:ind w:left="425" w:leftChars="0" w:hanging="425" w:firstLineChars="0"/>
        <w:rPr>
          <w:rFonts w:hint="default" w:ascii="Times New Roman" w:hAnsi="Times New Roman" w:cs="Times New Roman"/>
          <w:sz w:val="24"/>
          <w:szCs w:val="24"/>
          <w:lang w:val="en-IN"/>
        </w:rPr>
      </w:pPr>
      <w:r>
        <w:rPr>
          <w:rFonts w:hint="default" w:ascii="Times New Roman" w:hAnsi="Times New Roman" w:cs="Times New Roman"/>
          <w:sz w:val="24"/>
          <w:szCs w:val="24"/>
          <w:lang w:val="en-IN"/>
        </w:rPr>
        <w:t>Other payment and UPI drop-down depends on the payment mode.</w:t>
      </w:r>
    </w:p>
    <w:p>
      <w:pPr>
        <w:numPr>
          <w:ilvl w:val="0"/>
          <w:numId w:val="0"/>
        </w:numPr>
        <w:ind w:leftChars="0"/>
        <w:rPr>
          <w:rFonts w:hint="default" w:ascii="Times New Roman" w:hAnsi="Times New Roman" w:cs="Times New Roman"/>
          <w:sz w:val="24"/>
          <w:szCs w:val="24"/>
          <w:lang w:val="en-IN"/>
        </w:rPr>
      </w:pPr>
    </w:p>
    <w:p>
      <w:pPr>
        <w:numPr>
          <w:ilvl w:val="0"/>
          <w:numId w:val="1"/>
        </w:numPr>
        <w:ind w:left="425" w:leftChars="0" w:hanging="425" w:firstLineChars="0"/>
        <w:rPr>
          <w:rFonts w:hint="default" w:ascii="Times New Roman" w:hAnsi="Times New Roman" w:cs="Times New Roman"/>
          <w:sz w:val="24"/>
          <w:szCs w:val="24"/>
          <w:lang w:val="en-IN"/>
        </w:rPr>
      </w:pPr>
      <w:r>
        <w:rPr>
          <w:rFonts w:hint="default" w:ascii="Times New Roman" w:hAnsi="Times New Roman" w:cs="Times New Roman"/>
          <w:sz w:val="24"/>
          <w:szCs w:val="24"/>
          <w:lang w:val="en-IN"/>
        </w:rPr>
        <w:t>Attachment button add in the estimate page.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7274D"/>
    <w:multiLevelType w:val="singleLevel"/>
    <w:tmpl w:val="6547274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C3B44"/>
    <w:rsid w:val="00097C9E"/>
    <w:rsid w:val="016E2B68"/>
    <w:rsid w:val="081264D6"/>
    <w:rsid w:val="0A837CD0"/>
    <w:rsid w:val="0CE93787"/>
    <w:rsid w:val="0EDB2B37"/>
    <w:rsid w:val="12263756"/>
    <w:rsid w:val="13BE4771"/>
    <w:rsid w:val="1571543C"/>
    <w:rsid w:val="15E8637F"/>
    <w:rsid w:val="162A486A"/>
    <w:rsid w:val="16FF7D6A"/>
    <w:rsid w:val="1961590D"/>
    <w:rsid w:val="197B6040"/>
    <w:rsid w:val="1A905DA4"/>
    <w:rsid w:val="1BCA4DEA"/>
    <w:rsid w:val="1D121F9B"/>
    <w:rsid w:val="20034F5E"/>
    <w:rsid w:val="272D0F38"/>
    <w:rsid w:val="27524813"/>
    <w:rsid w:val="27CA0723"/>
    <w:rsid w:val="2A067935"/>
    <w:rsid w:val="2AD92835"/>
    <w:rsid w:val="2DFC2F3E"/>
    <w:rsid w:val="2E61737C"/>
    <w:rsid w:val="30697F7D"/>
    <w:rsid w:val="31472DF9"/>
    <w:rsid w:val="31A1652F"/>
    <w:rsid w:val="32915C46"/>
    <w:rsid w:val="349F0D00"/>
    <w:rsid w:val="35191BE4"/>
    <w:rsid w:val="354953BE"/>
    <w:rsid w:val="36287EA7"/>
    <w:rsid w:val="36CD2176"/>
    <w:rsid w:val="380E02AA"/>
    <w:rsid w:val="38FC22C2"/>
    <w:rsid w:val="3A562527"/>
    <w:rsid w:val="3BA73C0E"/>
    <w:rsid w:val="42856A5F"/>
    <w:rsid w:val="43631F42"/>
    <w:rsid w:val="46C41F80"/>
    <w:rsid w:val="47A0312A"/>
    <w:rsid w:val="48252DB2"/>
    <w:rsid w:val="4C615739"/>
    <w:rsid w:val="4C992745"/>
    <w:rsid w:val="4E204DF1"/>
    <w:rsid w:val="4F1634D1"/>
    <w:rsid w:val="500109DB"/>
    <w:rsid w:val="538F5D32"/>
    <w:rsid w:val="562A776B"/>
    <w:rsid w:val="568341A1"/>
    <w:rsid w:val="58517C96"/>
    <w:rsid w:val="5A7A0CFF"/>
    <w:rsid w:val="5ACC3B44"/>
    <w:rsid w:val="5B141A9D"/>
    <w:rsid w:val="5B436666"/>
    <w:rsid w:val="61227E69"/>
    <w:rsid w:val="61F0619F"/>
    <w:rsid w:val="62853BC4"/>
    <w:rsid w:val="62925E9A"/>
    <w:rsid w:val="637F42B6"/>
    <w:rsid w:val="672E5801"/>
    <w:rsid w:val="673C6C71"/>
    <w:rsid w:val="68D86A55"/>
    <w:rsid w:val="6DA07EE4"/>
    <w:rsid w:val="70D86D3F"/>
    <w:rsid w:val="714F0748"/>
    <w:rsid w:val="74DD658B"/>
    <w:rsid w:val="758142C0"/>
    <w:rsid w:val="7BEA3628"/>
    <w:rsid w:val="7D641827"/>
    <w:rsid w:val="7E7B20B0"/>
    <w:rsid w:val="7FF4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2023-09-21T09:38:00Z</dcterms:created>
  <dc:creator>user</dc:creator>
  <cp:lastModifiedBy>Harshali Rananaware</cp:lastModifiedBy>
  <dcterms:modified xsi:type="dcterms:W3CDTF">2023-10-02T10:53:35Z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381BB4A76B9A4184A4FB9FF57E0832CF_11</vt:lpwstr>
  </property>
</Properties>
</file>