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</w:pP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चंदुकाका सराफ ॲण्ड सन्स प्रा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लि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</w:p>
    <w:p>
      <w:pPr>
        <w:jc w:val="center"/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</w:pP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 xml:space="preserve">टोल फ्री 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:-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१८०० २६७० ९९९</w:t>
      </w:r>
    </w:p>
    <w:p>
      <w:pPr>
        <w:jc w:val="center"/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</w:pP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रजि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ऑ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सर्व्हे नं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३२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/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१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/B/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५ गुणवडी रोड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,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बारामती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-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४१३१०२</w:t>
      </w:r>
    </w:p>
    <w:p>
      <w:pPr>
        <w:jc w:val="center"/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</w:pPr>
      <w:r>
        <w:rPr>
          <w:rFonts w:ascii="sans-serif" w:hAnsi="sans-serif" w:eastAsia="sans-serif" w:cs="Nirmala UI"/>
          <w:i w:val="0"/>
          <w:iCs w:val="0"/>
          <w:caps w:val="0"/>
          <w:color w:val="FFFFFF" w:themeColor="background1"/>
          <w:spacing w:val="0"/>
          <w:sz w:val="21"/>
          <w:szCs w:val="21"/>
          <w:highlight w:val="black"/>
          <w:shd w:val="clear" w:color="auto" w:fill="auto"/>
          <w:cs/>
          <w:lang w:bidi="hi-IN"/>
          <w14:textFill>
            <w14:solidFill>
              <w14:schemeClr w14:val="bg1"/>
            </w14:solidFill>
          </w14:textFill>
        </w:rPr>
        <w:t>विकलेली वस्तु जमा पावती</w:t>
      </w: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</w:pP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नं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>bill no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ता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  <w:tab/>
        <w:t>bill date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बिल नं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(invoice no show)</w:t>
            </w:r>
          </w:p>
        </w:tc>
        <w:tc>
          <w:tcPr>
            <w:tcW w:w="4261" w:type="dxa"/>
          </w:tcPr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left w:w="108" w:type="dxa"/>
                <w:right w:w="108" w:type="dxa"/>
              </w:tblCellMar>
            </w:tblPr>
            <w:tblGrid>
              <w:gridCol w:w="807"/>
              <w:gridCol w:w="807"/>
              <w:gridCol w:w="807"/>
              <w:gridCol w:w="807"/>
              <w:gridCol w:w="8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09" w:type="dxa"/>
                </w:tcPr>
                <w:p>
                  <w:pPr>
                    <w:jc w:val="left"/>
                    <w:rPr>
                      <w:rFonts w:ascii="sans-serif" w:hAnsi="sans-serif" w:eastAsia="sans-serif" w:cs="Nirmala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auto"/>
                      <w:vertAlign w:val="baseline"/>
                      <w:cs/>
                      <w:lang w:bidi="hi-IN"/>
                    </w:rPr>
                  </w:pPr>
                </w:p>
              </w:tc>
              <w:tc>
                <w:tcPr>
                  <w:tcW w:w="809" w:type="dxa"/>
                </w:tcPr>
                <w:p>
                  <w:pPr>
                    <w:jc w:val="left"/>
                    <w:rPr>
                      <w:rFonts w:ascii="sans-serif" w:hAnsi="sans-serif" w:eastAsia="sans-serif" w:cs="Nirmala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auto"/>
                      <w:vertAlign w:val="baseline"/>
                      <w:cs/>
                      <w:lang w:bidi="hi-IN"/>
                    </w:rPr>
                  </w:pPr>
                </w:p>
              </w:tc>
              <w:tc>
                <w:tcPr>
                  <w:tcW w:w="809" w:type="dxa"/>
                </w:tcPr>
                <w:p>
                  <w:pPr>
                    <w:jc w:val="left"/>
                    <w:rPr>
                      <w:rFonts w:ascii="sans-serif" w:hAnsi="sans-serif" w:eastAsia="sans-serif" w:cs="Nirmala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auto"/>
                      <w:vertAlign w:val="baseline"/>
                      <w:cs/>
                      <w:lang w:bidi="hi-IN"/>
                    </w:rPr>
                  </w:pPr>
                </w:p>
              </w:tc>
              <w:tc>
                <w:tcPr>
                  <w:tcW w:w="809" w:type="dxa"/>
                </w:tcPr>
                <w:p>
                  <w:pPr>
                    <w:jc w:val="left"/>
                    <w:rPr>
                      <w:rFonts w:ascii="sans-serif" w:hAnsi="sans-serif" w:eastAsia="sans-serif" w:cs="Nirmala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auto"/>
                      <w:vertAlign w:val="baseline"/>
                      <w:cs/>
                      <w:lang w:bidi="hi-IN"/>
                    </w:rPr>
                  </w:pPr>
                </w:p>
              </w:tc>
              <w:tc>
                <w:tcPr>
                  <w:tcW w:w="809" w:type="dxa"/>
                </w:tcPr>
                <w:p>
                  <w:pPr>
                    <w:jc w:val="left"/>
                    <w:rPr>
                      <w:rFonts w:ascii="sans-serif" w:hAnsi="sans-serif" w:eastAsia="sans-serif" w:cs="Nirmala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auto"/>
                      <w:vertAlign w:val="baseline"/>
                      <w:cs/>
                      <w:lang w:bidi="hi-IN"/>
                    </w:rPr>
                  </w:pPr>
                </w:p>
              </w:tc>
            </w:tr>
          </w:tbl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val="en-IN" w:bidi="hi-IN"/>
              </w:rPr>
            </w:pP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नांव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(customer name)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val="en-IN" w:bidi="hi-IN"/>
              </w:rPr>
            </w:pP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पत्ता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(customer address)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फोन नं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(customer mobile no)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एकूण बिल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रु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(pending amt)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सेल्समन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(sales person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मोड जमा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रोख जमा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येणे बाकी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(pending amt)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vertAlign w:val="baseline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येणे बाकी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(pending amt)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चेक जमा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रु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(cheque amt)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चेक नं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>.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/>
              </w:rPr>
              <w:t xml:space="preserve"> (cheque no)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चेक बँक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(cheque bank name)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बँच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ab/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>(cheque branch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 xml:space="preserve">वस्तु दिली 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</w:rPr>
              <w:t xml:space="preserve">/ </w:t>
            </w: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जमा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val="en-IN" w:bidi="hi-IN"/>
              </w:rPr>
            </w:pPr>
            <w:r>
              <w:rPr>
                <w:rFonts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/>
                <w:lang w:bidi="hi-IN"/>
              </w:rPr>
              <w:t>ॲथॉरिटी</w:t>
            </w:r>
            <w:r>
              <w:rPr>
                <w:rFonts w:hint="default" w:ascii="sans-serif" w:hAnsi="sans-serif" w:eastAsia="sans-serif" w:cs="Nirmala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  <w:cs w:val="0"/>
                <w:lang w:val="en-IN" w:bidi="hi-IN"/>
              </w:rPr>
              <w:t xml:space="preserve"> (reference person)</w:t>
            </w:r>
          </w:p>
        </w:tc>
      </w:tr>
    </w:tbl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*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lang w:val="en-IN"/>
        </w:rPr>
        <w:t xml:space="preserve">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सदर बाकी तुम्ही वर सांगीतलेल्या तारखे पर्यंत जमा करु न शकल्यास बिल केलेल्या तारखेपासून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auto"/>
        </w:rPr>
        <w:br w:type="textWrapping"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ते डिलीव्हरी तारखेपर्यंत जो जास्त दर असेल तो लावला जाईल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auto"/>
        </w:rPr>
        <w:br w:type="textWrapping"/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 xml:space="preserve">*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वर दिलेल्या येणे बाकी तारखेनंतर येणे बाकी असलेल्या रकमेवर 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सा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द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शे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१४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%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व्याज आकारले जाईल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*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चेक परत आल्यास बँक चार्जेस लागतील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,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व चेक परत भरला जाणार नाही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,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बाकी रोख भरावी लागेल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*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जमा पावती शिवाय वस्तू मिळणार नाही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, 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तरी जमा पावती घेऊन येणे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>.</w:t>
      </w: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</w:pP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</w:pPr>
    </w:p>
    <w:p>
      <w:pPr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/>
        </w:rPr>
      </w:pP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ग्राहकाची सही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  <w:t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ab/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आ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/>
        </w:rPr>
        <w:t xml:space="preserve">. </w:t>
      </w:r>
      <w:r>
        <w:rPr>
          <w:rFonts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सही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auto"/>
        </w:rPr>
        <w:br w:type="textWrapping"/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/>
          <w:lang w:bidi="hi-IN"/>
        </w:rPr>
        <w:t>नांव</w:t>
      </w:r>
      <w:r>
        <w:rPr>
          <w:rFonts w:hint="default" w:ascii="sans-serif" w:hAnsi="sans-serif" w:eastAsia="sans-serif" w:cs="Nirmala UI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  <w:cs w:val="0"/>
          <w:lang w:val="en-IN" w:bidi="hi-IN"/>
        </w:rPr>
        <w:t xml:space="preserve"> (customer name)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7F54"/>
    <w:rsid w:val="04F855F6"/>
    <w:rsid w:val="0CB92195"/>
    <w:rsid w:val="19AF1F1B"/>
    <w:rsid w:val="3B0527E0"/>
    <w:rsid w:val="3DEF0AA5"/>
    <w:rsid w:val="41427F54"/>
    <w:rsid w:val="41E356C6"/>
    <w:rsid w:val="4D9B6E27"/>
    <w:rsid w:val="619E2037"/>
    <w:rsid w:val="639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2023-10-04T09:09:00Z</dcterms:created>
  <dc:creator>user</dc:creator>
  <cp:lastModifiedBy>Harshali Rananaware</cp:lastModifiedBy>
  <dcterms:modified xsi:type="dcterms:W3CDTF">2023-10-04T09:26:12Z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9F4FA8223DC4494A9C1E427C373AE40E_11</vt:lpwstr>
  </property>
</Properties>
</file>