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b/>
          <w:bCs/>
          <w:sz w:val="24"/>
          <w:szCs w:val="24"/>
          <w:lang w:val="en-US"/>
        </w:rPr>
      </w:pPr>
      <w:r>
        <w:rPr>
          <w:rFonts w:hint="default"/>
          <w:b/>
          <w:bCs/>
          <w:sz w:val="24"/>
          <w:szCs w:val="24"/>
          <w:lang w:val="en-US"/>
        </w:rPr>
        <w:t>PASSING TICKETS</w:t>
      </w:r>
    </w:p>
    <w:p>
      <w:pPr>
        <w:jc w:val="center"/>
        <w:rPr>
          <w:rFonts w:hint="default"/>
          <w:b/>
          <w:bCs/>
          <w:sz w:val="24"/>
          <w:szCs w:val="24"/>
          <w:lang w:val="en-US"/>
        </w:rPr>
      </w:pPr>
    </w:p>
    <w:p>
      <w:pPr>
        <w:jc w:val="both"/>
        <w:rPr>
          <w:rFonts w:hint="default"/>
          <w:b w:val="0"/>
          <w:bCs w:val="0"/>
          <w:sz w:val="24"/>
          <w:szCs w:val="24"/>
          <w:lang w:val="en-US"/>
        </w:rPr>
      </w:pPr>
      <w:r>
        <w:rPr>
          <w:rFonts w:hint="default"/>
          <w:b w:val="0"/>
          <w:bCs w:val="0"/>
          <w:sz w:val="24"/>
          <w:szCs w:val="24"/>
          <w:lang w:val="en-US"/>
        </w:rPr>
        <w:t>In Ticketing System &gt;&gt; Ticket &gt;&gt; My Tickets &gt; Unpassed Ticket (Tab)</w:t>
      </w:r>
    </w:p>
    <w:p>
      <w:pPr>
        <w:jc w:val="both"/>
        <w:rPr>
          <w:rFonts w:hint="default"/>
          <w:b w:val="0"/>
          <w:bCs w:val="0"/>
          <w:sz w:val="24"/>
          <w:szCs w:val="24"/>
          <w:lang w:val="en-US"/>
        </w:rPr>
      </w:pPr>
    </w:p>
    <w:p>
      <w:pPr>
        <w:jc w:val="both"/>
      </w:pPr>
      <w:r>
        <w:drawing>
          <wp:inline distT="0" distB="0" distL="114300" distR="114300">
            <wp:extent cx="5266690" cy="2459990"/>
            <wp:effectExtent l="9525" t="9525" r="1206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rcRect t="12087" b="4886"/>
                    <a:stretch>
                      <a:fillRect/>
                    </a:stretch>
                  </pic:blipFill>
                  <pic:spPr>
                    <a:xfrm>
                      <a:off x="0" y="0"/>
                      <a:ext cx="5266690" cy="2459990"/>
                    </a:xfrm>
                    <a:prstGeom prst="rect">
                      <a:avLst/>
                    </a:prstGeom>
                    <a:noFill/>
                    <a:ln>
                      <a:solidFill>
                        <a:schemeClr val="tx1"/>
                      </a:solidFill>
                    </a:ln>
                  </pic:spPr>
                </pic:pic>
              </a:graphicData>
            </a:graphic>
          </wp:inline>
        </w:drawing>
      </w:r>
    </w:p>
    <w:p>
      <w:pPr>
        <w:jc w:val="both"/>
      </w:pPr>
    </w:p>
    <w:p>
      <w:pPr>
        <w:jc w:val="both"/>
        <w:rPr>
          <w:rFonts w:hint="default"/>
          <w:sz w:val="24"/>
          <w:szCs w:val="24"/>
          <w:lang w:val="en-US"/>
        </w:rPr>
      </w:pPr>
      <w:r>
        <w:rPr>
          <w:rFonts w:hint="default"/>
          <w:sz w:val="24"/>
          <w:szCs w:val="24"/>
          <w:lang w:val="en-US"/>
        </w:rPr>
        <w:t xml:space="preserve">When a ticket is raised by the user, the ticket is shown under unpassed ticket tab in my tickets. If the ticket creator is the authority person, then the ticket is directly passed. </w:t>
      </w:r>
    </w:p>
    <w:p>
      <w:pPr>
        <w:jc w:val="both"/>
        <w:rPr>
          <w:rFonts w:hint="default"/>
          <w:sz w:val="24"/>
          <w:szCs w:val="24"/>
          <w:lang w:val="en-US"/>
        </w:rPr>
      </w:pPr>
    </w:p>
    <w:p>
      <w:pPr>
        <w:jc w:val="both"/>
        <w:rPr>
          <w:rFonts w:hint="default"/>
          <w:sz w:val="24"/>
          <w:szCs w:val="24"/>
          <w:lang w:val="en-US"/>
        </w:rPr>
      </w:pPr>
      <w:r>
        <w:rPr>
          <w:rFonts w:hint="default"/>
          <w:sz w:val="24"/>
          <w:szCs w:val="24"/>
          <w:lang w:val="en-US"/>
        </w:rPr>
        <w:t>If the user is not a authority person, then the tickets are shown in the authority person - unpassed ticket tab. The ticket can be passed or rejected by that authority person. Based on that, the ticket status is changed.</w:t>
      </w:r>
    </w:p>
    <w:p>
      <w:pPr>
        <w:jc w:val="both"/>
        <w:rPr>
          <w:rFonts w:hint="default"/>
          <w:sz w:val="24"/>
          <w:szCs w:val="24"/>
          <w:lang w:val="en-US"/>
        </w:rPr>
      </w:pPr>
    </w:p>
    <w:p>
      <w:pPr>
        <w:jc w:val="both"/>
        <w:rPr>
          <w:rFonts w:hint="default"/>
          <w:sz w:val="24"/>
          <w:szCs w:val="24"/>
          <w:lang w:val="en-US"/>
        </w:rPr>
      </w:pPr>
      <w:r>
        <w:rPr>
          <w:rFonts w:hint="default"/>
          <w:sz w:val="24"/>
          <w:szCs w:val="24"/>
          <w:lang w:val="en-US"/>
        </w:rPr>
        <w:t>The authority is mentioned in the user master against the user in the user master - departments - ticket passing authority (in ticketing system &gt;&gt; masters &gt;&gt; user master &gt;&gt; edit (required user) &gt;&gt; department (tab)).</w:t>
      </w:r>
    </w:p>
    <w:p>
      <w:pPr>
        <w:jc w:val="both"/>
      </w:pPr>
    </w:p>
    <w:p>
      <w:pPr>
        <w:jc w:val="both"/>
      </w:pPr>
      <w:r>
        <w:drawing>
          <wp:inline distT="0" distB="0" distL="114300" distR="114300">
            <wp:extent cx="5266690" cy="2421890"/>
            <wp:effectExtent l="9525" t="9525" r="12065"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srcRect t="12602" b="5658"/>
                    <a:stretch>
                      <a:fillRect/>
                    </a:stretch>
                  </pic:blipFill>
                  <pic:spPr>
                    <a:xfrm>
                      <a:off x="0" y="0"/>
                      <a:ext cx="5266690" cy="2421890"/>
                    </a:xfrm>
                    <a:prstGeom prst="rect">
                      <a:avLst/>
                    </a:prstGeom>
                    <a:noFill/>
                    <a:ln>
                      <a:solidFill>
                        <a:schemeClr val="tx1"/>
                      </a:solidFill>
                    </a:ln>
                  </pic:spPr>
                </pic:pic>
              </a:graphicData>
            </a:graphic>
          </wp:inline>
        </w:drawing>
      </w:r>
    </w:p>
    <w:p>
      <w:pPr>
        <w:jc w:val="both"/>
      </w:pPr>
    </w:p>
    <w:p>
      <w:pPr>
        <w:jc w:val="both"/>
        <w:rPr>
          <w:rFonts w:hint="default"/>
          <w:sz w:val="24"/>
          <w:szCs w:val="24"/>
          <w:lang w:val="en-US"/>
        </w:rPr>
      </w:pPr>
      <w:r>
        <w:rPr>
          <w:rFonts w:hint="default"/>
          <w:sz w:val="24"/>
          <w:szCs w:val="24"/>
          <w:lang w:val="en-US"/>
        </w:rPr>
        <w:t>The unpassed ticket tab consists of the following</w:t>
      </w:r>
    </w:p>
    <w:p>
      <w:pPr>
        <w:jc w:val="both"/>
        <w:rPr>
          <w:rFonts w:hint="default"/>
          <w:sz w:val="24"/>
          <w:szCs w:val="24"/>
          <w:lang w:val="en-US"/>
        </w:rPr>
      </w:pPr>
    </w:p>
    <w:tbl>
      <w:tblPr>
        <w:tblStyle w:val="4"/>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7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867"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Field</w:t>
            </w:r>
          </w:p>
        </w:tc>
        <w:tc>
          <w:tcPr>
            <w:tcW w:w="7192"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 xml:space="preserve">Description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867" w:type="dxa"/>
          </w:tcPr>
          <w:p>
            <w:pPr>
              <w:keepNext w:val="0"/>
              <w:keepLines w:val="0"/>
              <w:widowControl w:val="0"/>
              <w:numPr>
                <w:ilvl w:val="0"/>
                <w:numId w:val="0"/>
              </w:numPr>
              <w:suppressLineNumbers w:val="0"/>
              <w:spacing w:before="0" w:beforeAutospacing="0" w:after="0" w:afterAutospacing="0"/>
              <w:ind w:left="0" w:leftChars="0" w:right="0"/>
              <w:jc w:val="left"/>
              <w:rPr>
                <w:rFonts w:hint="default"/>
                <w:sz w:val="24"/>
                <w:szCs w:val="24"/>
                <w:vertAlign w:val="baseline"/>
                <w:lang w:val="en-US"/>
              </w:rPr>
            </w:pPr>
            <w:r>
              <w:rPr>
                <w:rFonts w:hint="default"/>
                <w:sz w:val="24"/>
                <w:szCs w:val="24"/>
                <w:lang w:val="en-US"/>
              </w:rPr>
              <w:t>Action</w:t>
            </w:r>
          </w:p>
        </w:tc>
        <w:tc>
          <w:tcPr>
            <w:tcW w:w="7192"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action field consists of view, pass and reject.</w:t>
            </w:r>
          </w:p>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view button is used to view the ticket details and can be used foe commenting.</w:t>
            </w:r>
          </w:p>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pass button is used to pass the ticket.</w:t>
            </w:r>
          </w:p>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reject button is used to reject the ticket.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867" w:type="dxa"/>
          </w:tcPr>
          <w:p>
            <w:pPr>
              <w:keepNext w:val="0"/>
              <w:keepLines w:val="0"/>
              <w:widowControl w:val="0"/>
              <w:numPr>
                <w:ilvl w:val="0"/>
                <w:numId w:val="0"/>
              </w:numPr>
              <w:suppressLineNumbers w:val="0"/>
              <w:spacing w:before="0" w:beforeAutospacing="0" w:after="0" w:afterAutospacing="0"/>
              <w:ind w:left="0" w:leftChars="0" w:right="0"/>
              <w:jc w:val="left"/>
              <w:rPr>
                <w:rFonts w:hint="default"/>
                <w:sz w:val="24"/>
                <w:szCs w:val="24"/>
                <w:vertAlign w:val="baseline"/>
                <w:lang w:val="en-US"/>
              </w:rPr>
            </w:pPr>
            <w:r>
              <w:rPr>
                <w:rFonts w:hint="default"/>
                <w:sz w:val="24"/>
                <w:szCs w:val="24"/>
                <w:lang w:val="en-US"/>
              </w:rPr>
              <w:t>Sr</w:t>
            </w:r>
          </w:p>
        </w:tc>
        <w:tc>
          <w:tcPr>
            <w:tcW w:w="7192"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serial count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67" w:type="dxa"/>
          </w:tcPr>
          <w:p>
            <w:pPr>
              <w:keepNext w:val="0"/>
              <w:keepLines w:val="0"/>
              <w:widowControl w:val="0"/>
              <w:numPr>
                <w:ilvl w:val="0"/>
                <w:numId w:val="0"/>
              </w:numPr>
              <w:suppressLineNumbers w:val="0"/>
              <w:spacing w:before="0" w:beforeAutospacing="0" w:after="0" w:afterAutospacing="0"/>
              <w:ind w:left="0" w:leftChars="0" w:right="0"/>
              <w:jc w:val="left"/>
              <w:rPr>
                <w:rFonts w:hint="default"/>
                <w:sz w:val="24"/>
                <w:szCs w:val="24"/>
                <w:vertAlign w:val="baseline"/>
                <w:lang w:val="en-US"/>
              </w:rPr>
            </w:pPr>
            <w:r>
              <w:rPr>
                <w:rFonts w:hint="default"/>
                <w:sz w:val="24"/>
                <w:szCs w:val="24"/>
                <w:lang w:val="en-US"/>
              </w:rPr>
              <w:t>Ticket ID</w:t>
            </w:r>
          </w:p>
        </w:tc>
        <w:tc>
          <w:tcPr>
            <w:tcW w:w="7192"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ticket ID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867" w:type="dxa"/>
          </w:tcPr>
          <w:p>
            <w:pPr>
              <w:keepNext w:val="0"/>
              <w:keepLines w:val="0"/>
              <w:widowControl w:val="0"/>
              <w:numPr>
                <w:ilvl w:val="0"/>
                <w:numId w:val="0"/>
              </w:numPr>
              <w:suppressLineNumbers w:val="0"/>
              <w:spacing w:before="0" w:beforeAutospacing="0" w:after="0" w:afterAutospacing="0"/>
              <w:ind w:left="0" w:leftChars="0" w:right="0"/>
              <w:jc w:val="left"/>
              <w:rPr>
                <w:rFonts w:hint="default"/>
                <w:sz w:val="24"/>
                <w:szCs w:val="24"/>
                <w:vertAlign w:val="baseline"/>
                <w:lang w:val="en-US"/>
              </w:rPr>
            </w:pPr>
            <w:r>
              <w:rPr>
                <w:rFonts w:hint="default"/>
                <w:sz w:val="24"/>
                <w:szCs w:val="24"/>
                <w:lang w:val="en-US"/>
              </w:rPr>
              <w:t>Description</w:t>
            </w:r>
          </w:p>
        </w:tc>
        <w:tc>
          <w:tcPr>
            <w:tcW w:w="7192"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description of the ticket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867" w:type="dxa"/>
          </w:tcPr>
          <w:p>
            <w:pPr>
              <w:keepNext w:val="0"/>
              <w:keepLines w:val="0"/>
              <w:widowControl w:val="0"/>
              <w:numPr>
                <w:ilvl w:val="0"/>
                <w:numId w:val="0"/>
              </w:numPr>
              <w:suppressLineNumbers w:val="0"/>
              <w:spacing w:before="0" w:beforeAutospacing="0" w:after="0" w:afterAutospacing="0"/>
              <w:ind w:left="0" w:leftChars="0" w:right="0"/>
              <w:jc w:val="left"/>
              <w:rPr>
                <w:rFonts w:hint="default"/>
                <w:sz w:val="24"/>
                <w:szCs w:val="24"/>
                <w:vertAlign w:val="baseline"/>
                <w:lang w:val="en-US"/>
              </w:rPr>
            </w:pPr>
            <w:r>
              <w:rPr>
                <w:rFonts w:hint="default"/>
                <w:sz w:val="24"/>
                <w:szCs w:val="24"/>
                <w:lang w:val="en-US"/>
              </w:rPr>
              <w:t>Ticket date</w:t>
            </w:r>
          </w:p>
        </w:tc>
        <w:tc>
          <w:tcPr>
            <w:tcW w:w="7192"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ticket creation date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867" w:type="dxa"/>
          </w:tcPr>
          <w:p>
            <w:pPr>
              <w:keepNext w:val="0"/>
              <w:keepLines w:val="0"/>
              <w:widowControl w:val="0"/>
              <w:numPr>
                <w:ilvl w:val="0"/>
                <w:numId w:val="0"/>
              </w:numPr>
              <w:suppressLineNumbers w:val="0"/>
              <w:spacing w:before="0" w:beforeAutospacing="0" w:after="0" w:afterAutospacing="0"/>
              <w:ind w:left="0" w:leftChars="0" w:right="0"/>
              <w:jc w:val="left"/>
              <w:rPr>
                <w:rFonts w:hint="default"/>
                <w:b w:val="0"/>
                <w:bCs w:val="0"/>
                <w:sz w:val="24"/>
                <w:szCs w:val="24"/>
                <w:lang w:val="en-US"/>
              </w:rPr>
            </w:pPr>
            <w:r>
              <w:rPr>
                <w:rFonts w:hint="default"/>
                <w:sz w:val="24"/>
                <w:szCs w:val="24"/>
                <w:lang w:val="en-US"/>
              </w:rPr>
              <w:t>Expected date</w:t>
            </w:r>
          </w:p>
        </w:tc>
        <w:tc>
          <w:tcPr>
            <w:tcW w:w="7192"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date on which the ticket is expected to solved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867" w:type="dxa"/>
            <w:vAlign w:val="top"/>
          </w:tcPr>
          <w:p>
            <w:pPr>
              <w:keepNext w:val="0"/>
              <w:keepLines w:val="0"/>
              <w:widowControl w:val="0"/>
              <w:numPr>
                <w:ilvl w:val="0"/>
                <w:numId w:val="0"/>
              </w:numPr>
              <w:suppressLineNumbers w:val="0"/>
              <w:spacing w:before="0" w:beforeAutospacing="0" w:after="0" w:afterAutospacing="0"/>
              <w:ind w:left="0" w:leftChars="0" w:right="0"/>
              <w:jc w:val="left"/>
              <w:rPr>
                <w:rFonts w:hint="default" w:asciiTheme="minorHAnsi" w:hAnsiTheme="minorHAnsi" w:eastAsiaTheme="minorEastAsia" w:cstheme="minorBidi"/>
                <w:b w:val="0"/>
                <w:bCs w:val="0"/>
                <w:sz w:val="24"/>
                <w:szCs w:val="24"/>
                <w:lang w:val="en-US" w:eastAsia="zh-CN" w:bidi="ar-SA"/>
              </w:rPr>
            </w:pPr>
            <w:r>
              <w:rPr>
                <w:rFonts w:hint="default"/>
                <w:sz w:val="24"/>
                <w:szCs w:val="24"/>
                <w:lang w:val="en-US"/>
              </w:rPr>
              <w:t>Priority</w:t>
            </w:r>
          </w:p>
        </w:tc>
        <w:tc>
          <w:tcPr>
            <w:tcW w:w="7192"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cstheme="minorBidi"/>
                <w:sz w:val="24"/>
                <w:szCs w:val="24"/>
                <w:vertAlign w:val="baseline"/>
                <w:lang w:val="en-US" w:eastAsia="zh-CN" w:bidi="ar-SA"/>
              </w:rPr>
              <w:t>The priority of the ticket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867" w:type="dxa"/>
          </w:tcPr>
          <w:p>
            <w:pPr>
              <w:keepNext w:val="0"/>
              <w:keepLines w:val="0"/>
              <w:widowControl w:val="0"/>
              <w:numPr>
                <w:ilvl w:val="0"/>
                <w:numId w:val="0"/>
              </w:numPr>
              <w:suppressLineNumbers w:val="0"/>
              <w:spacing w:before="0" w:beforeAutospacing="0" w:after="0" w:afterAutospacing="0"/>
              <w:ind w:left="0" w:leftChars="0" w:right="0"/>
              <w:jc w:val="left"/>
              <w:rPr>
                <w:rFonts w:hint="default"/>
                <w:sz w:val="24"/>
                <w:szCs w:val="24"/>
                <w:vertAlign w:val="baseline"/>
                <w:lang w:val="en-US"/>
              </w:rPr>
            </w:pPr>
            <w:r>
              <w:rPr>
                <w:rFonts w:hint="default"/>
                <w:sz w:val="24"/>
                <w:szCs w:val="24"/>
                <w:lang w:val="en-US"/>
              </w:rPr>
              <w:t>Type</w:t>
            </w:r>
          </w:p>
        </w:tc>
        <w:tc>
          <w:tcPr>
            <w:tcW w:w="7192"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type of the ticket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867" w:type="dxa"/>
            <w:vAlign w:val="top"/>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sz w:val="24"/>
                <w:szCs w:val="24"/>
                <w:vertAlign w:val="baseline"/>
                <w:lang w:val="en-US"/>
              </w:rPr>
            </w:pPr>
            <w:r>
              <w:rPr>
                <w:rFonts w:hint="default"/>
                <w:sz w:val="24"/>
                <w:szCs w:val="24"/>
                <w:lang w:val="en-US"/>
              </w:rPr>
              <w:t>Status</w:t>
            </w:r>
          </w:p>
        </w:tc>
        <w:tc>
          <w:tcPr>
            <w:tcW w:w="7192" w:type="dxa"/>
            <w:vAlign w:val="top"/>
          </w:tcPr>
          <w:p>
            <w:pPr>
              <w:keepNext w:val="0"/>
              <w:keepLines w:val="0"/>
              <w:widowControl w:val="0"/>
              <w:suppressLineNumbers w:val="0"/>
              <w:spacing w:before="0" w:beforeAutospacing="0" w:after="0" w:afterAutospacing="0"/>
              <w:ind w:left="0" w:leftChars="0" w:right="0" w:rightChars="0"/>
              <w:jc w:val="left"/>
              <w:rPr>
                <w:rFonts w:hint="default"/>
                <w:sz w:val="24"/>
                <w:szCs w:val="24"/>
                <w:vertAlign w:val="baseline"/>
                <w:lang w:val="en-US"/>
              </w:rPr>
            </w:pPr>
            <w:r>
              <w:rPr>
                <w:rFonts w:hint="default"/>
                <w:sz w:val="24"/>
                <w:szCs w:val="24"/>
                <w:vertAlign w:val="baseline"/>
                <w:lang w:val="en-US"/>
              </w:rPr>
              <w:t>The status of the ticket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867" w:type="dxa"/>
          </w:tcPr>
          <w:p>
            <w:pPr>
              <w:keepNext w:val="0"/>
              <w:keepLines w:val="0"/>
              <w:widowControl w:val="0"/>
              <w:numPr>
                <w:ilvl w:val="0"/>
                <w:numId w:val="0"/>
              </w:numPr>
              <w:suppressLineNumbers w:val="0"/>
              <w:spacing w:before="0" w:beforeAutospacing="0" w:after="0" w:afterAutospacing="0"/>
              <w:ind w:left="0" w:leftChars="0" w:right="0"/>
              <w:jc w:val="left"/>
              <w:rPr>
                <w:rFonts w:hint="default"/>
                <w:sz w:val="24"/>
                <w:szCs w:val="24"/>
                <w:vertAlign w:val="baseline"/>
                <w:lang w:val="en-US"/>
              </w:rPr>
            </w:pPr>
            <w:r>
              <w:rPr>
                <w:rFonts w:hint="default"/>
                <w:sz w:val="24"/>
                <w:szCs w:val="24"/>
                <w:lang w:val="en-US"/>
              </w:rPr>
              <w:t>Assign to department</w:t>
            </w:r>
          </w:p>
        </w:tc>
        <w:tc>
          <w:tcPr>
            <w:tcW w:w="7192"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assigned department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867" w:type="dxa"/>
          </w:tcPr>
          <w:p>
            <w:pPr>
              <w:keepNext w:val="0"/>
              <w:keepLines w:val="0"/>
              <w:widowControl w:val="0"/>
              <w:numPr>
                <w:ilvl w:val="0"/>
                <w:numId w:val="0"/>
              </w:numPr>
              <w:suppressLineNumbers w:val="0"/>
              <w:spacing w:before="0" w:beforeAutospacing="0" w:after="0" w:afterAutospacing="0"/>
              <w:ind w:left="0" w:leftChars="0" w:right="0"/>
              <w:jc w:val="left"/>
              <w:rPr>
                <w:rFonts w:hint="default"/>
                <w:sz w:val="24"/>
                <w:szCs w:val="24"/>
                <w:vertAlign w:val="baseline"/>
                <w:lang w:val="en-US"/>
              </w:rPr>
            </w:pPr>
            <w:r>
              <w:rPr>
                <w:rFonts w:hint="default"/>
                <w:sz w:val="24"/>
                <w:szCs w:val="24"/>
                <w:lang w:val="en-US"/>
              </w:rPr>
              <w:t>Assign to person</w:t>
            </w:r>
          </w:p>
        </w:tc>
        <w:tc>
          <w:tcPr>
            <w:tcW w:w="7192"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assigned person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867" w:type="dxa"/>
          </w:tcPr>
          <w:p>
            <w:pPr>
              <w:keepNext w:val="0"/>
              <w:keepLines w:val="0"/>
              <w:widowControl w:val="0"/>
              <w:numPr>
                <w:ilvl w:val="0"/>
                <w:numId w:val="0"/>
              </w:numPr>
              <w:suppressLineNumbers w:val="0"/>
              <w:spacing w:before="0" w:beforeAutospacing="0" w:after="0" w:afterAutospacing="0"/>
              <w:ind w:left="0" w:leftChars="0" w:right="0"/>
              <w:jc w:val="left"/>
              <w:rPr>
                <w:rFonts w:hint="default"/>
                <w:sz w:val="24"/>
                <w:szCs w:val="24"/>
                <w:vertAlign w:val="baseline"/>
                <w:lang w:val="en-US"/>
              </w:rPr>
            </w:pPr>
            <w:r>
              <w:rPr>
                <w:rFonts w:hint="default"/>
                <w:sz w:val="24"/>
                <w:szCs w:val="24"/>
                <w:lang w:val="en-US"/>
              </w:rPr>
              <w:t>Created by</w:t>
            </w:r>
          </w:p>
        </w:tc>
        <w:tc>
          <w:tcPr>
            <w:tcW w:w="7192"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creator of the ticket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867" w:type="dxa"/>
          </w:tcPr>
          <w:p>
            <w:pPr>
              <w:keepNext w:val="0"/>
              <w:keepLines w:val="0"/>
              <w:widowControl w:val="0"/>
              <w:numPr>
                <w:ilvl w:val="0"/>
                <w:numId w:val="0"/>
              </w:numPr>
              <w:suppressLineNumbers w:val="0"/>
              <w:spacing w:before="0" w:beforeAutospacing="0" w:after="0" w:afterAutospacing="0"/>
              <w:ind w:left="0" w:leftChars="0" w:right="0"/>
              <w:jc w:val="left"/>
              <w:rPr>
                <w:rFonts w:hint="default"/>
                <w:sz w:val="24"/>
                <w:szCs w:val="24"/>
                <w:vertAlign w:val="baseline"/>
                <w:lang w:val="en-US"/>
              </w:rPr>
            </w:pPr>
            <w:r>
              <w:rPr>
                <w:rFonts w:hint="default"/>
                <w:sz w:val="24"/>
                <w:szCs w:val="24"/>
                <w:lang w:val="en-US"/>
              </w:rPr>
              <w:t>Export</w:t>
            </w:r>
          </w:p>
        </w:tc>
        <w:tc>
          <w:tcPr>
            <w:tcW w:w="7192"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To export the tickets of the user.</w:t>
            </w:r>
          </w:p>
        </w:tc>
      </w:tr>
    </w:tbl>
    <w:p>
      <w:pPr>
        <w:jc w:val="both"/>
      </w:pPr>
    </w:p>
    <w:p>
      <w:pPr>
        <w:jc w:val="both"/>
      </w:pPr>
      <w:r>
        <w:drawing>
          <wp:inline distT="0" distB="0" distL="114300" distR="114300">
            <wp:extent cx="5266690" cy="2421890"/>
            <wp:effectExtent l="9525" t="9525" r="12065"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srcRect t="12859" b="5401"/>
                    <a:stretch>
                      <a:fillRect/>
                    </a:stretch>
                  </pic:blipFill>
                  <pic:spPr>
                    <a:xfrm>
                      <a:off x="0" y="0"/>
                      <a:ext cx="5266690" cy="2421890"/>
                    </a:xfrm>
                    <a:prstGeom prst="rect">
                      <a:avLst/>
                    </a:prstGeom>
                    <a:noFill/>
                    <a:ln>
                      <a:solidFill>
                        <a:schemeClr val="tx1"/>
                      </a:solidFill>
                    </a:ln>
                  </pic:spPr>
                </pic:pic>
              </a:graphicData>
            </a:graphic>
          </wp:inline>
        </w:drawing>
      </w:r>
    </w:p>
    <w:p>
      <w:pPr>
        <w:jc w:val="both"/>
      </w:pPr>
    </w:p>
    <w:p>
      <w:pPr>
        <w:jc w:val="both"/>
        <w:rPr>
          <w:rFonts w:hint="default"/>
          <w:sz w:val="24"/>
          <w:szCs w:val="24"/>
          <w:lang w:val="en-US"/>
        </w:rPr>
      </w:pPr>
      <w:r>
        <w:rPr>
          <w:rFonts w:hint="default"/>
          <w:sz w:val="24"/>
          <w:szCs w:val="24"/>
          <w:lang w:val="en-US"/>
        </w:rPr>
        <w:t>View</w:t>
      </w:r>
    </w:p>
    <w:p>
      <w:pPr>
        <w:numPr>
          <w:ilvl w:val="0"/>
          <w:numId w:val="0"/>
        </w:numPr>
        <w:jc w:val="both"/>
        <w:rPr>
          <w:rFonts w:hint="default"/>
          <w:sz w:val="24"/>
          <w:szCs w:val="24"/>
          <w:lang w:val="en-US"/>
        </w:rPr>
      </w:pPr>
      <w:r>
        <w:rPr>
          <w:rFonts w:hint="default"/>
          <w:sz w:val="24"/>
          <w:szCs w:val="24"/>
          <w:lang w:val="en-US"/>
        </w:rPr>
        <w:t>The view page consists of the ticket details in details and also have option to chat or comment on the ticket. The ticket details consists of the following</w:t>
      </w:r>
    </w:p>
    <w:p>
      <w:pPr>
        <w:numPr>
          <w:ilvl w:val="0"/>
          <w:numId w:val="1"/>
        </w:numPr>
        <w:ind w:left="420" w:leftChars="0" w:hanging="420" w:firstLineChars="0"/>
        <w:jc w:val="both"/>
        <w:rPr>
          <w:rFonts w:hint="default"/>
          <w:sz w:val="24"/>
          <w:szCs w:val="24"/>
          <w:lang w:val="en-US"/>
        </w:rPr>
      </w:pPr>
      <w:r>
        <w:rPr>
          <w:rFonts w:hint="default"/>
          <w:sz w:val="24"/>
          <w:szCs w:val="24"/>
          <w:lang w:val="en-US"/>
        </w:rPr>
        <w:t>Ticket ID</w:t>
      </w:r>
    </w:p>
    <w:p>
      <w:pPr>
        <w:numPr>
          <w:ilvl w:val="0"/>
          <w:numId w:val="1"/>
        </w:numPr>
        <w:ind w:left="420" w:leftChars="0" w:hanging="420" w:firstLineChars="0"/>
        <w:jc w:val="both"/>
        <w:rPr>
          <w:rFonts w:hint="default"/>
          <w:sz w:val="24"/>
          <w:szCs w:val="24"/>
          <w:lang w:val="en-US"/>
        </w:rPr>
      </w:pPr>
      <w:r>
        <w:rPr>
          <w:rFonts w:hint="default"/>
          <w:sz w:val="24"/>
          <w:szCs w:val="24"/>
          <w:lang w:val="en-US"/>
        </w:rPr>
        <w:t>Status</w:t>
      </w:r>
    </w:p>
    <w:p>
      <w:pPr>
        <w:numPr>
          <w:ilvl w:val="0"/>
          <w:numId w:val="1"/>
        </w:numPr>
        <w:ind w:left="420" w:leftChars="0" w:hanging="420" w:firstLineChars="0"/>
        <w:jc w:val="both"/>
        <w:rPr>
          <w:rFonts w:hint="default"/>
          <w:sz w:val="24"/>
          <w:szCs w:val="24"/>
          <w:lang w:val="en-US"/>
        </w:rPr>
      </w:pPr>
      <w:r>
        <w:rPr>
          <w:rFonts w:hint="default"/>
          <w:sz w:val="24"/>
          <w:szCs w:val="24"/>
          <w:lang w:val="en-US"/>
        </w:rPr>
        <w:t>Created by</w:t>
      </w:r>
    </w:p>
    <w:p>
      <w:pPr>
        <w:numPr>
          <w:ilvl w:val="0"/>
          <w:numId w:val="1"/>
        </w:numPr>
        <w:ind w:left="420" w:leftChars="0" w:hanging="420" w:firstLineChars="0"/>
        <w:jc w:val="both"/>
        <w:rPr>
          <w:rFonts w:hint="default"/>
          <w:sz w:val="24"/>
          <w:szCs w:val="24"/>
          <w:lang w:val="en-US"/>
        </w:rPr>
      </w:pPr>
      <w:r>
        <w:rPr>
          <w:rFonts w:hint="default"/>
          <w:sz w:val="24"/>
          <w:szCs w:val="24"/>
          <w:lang w:val="en-US"/>
        </w:rPr>
        <w:t>Ticket owner</w:t>
      </w:r>
    </w:p>
    <w:p>
      <w:pPr>
        <w:numPr>
          <w:ilvl w:val="0"/>
          <w:numId w:val="1"/>
        </w:numPr>
        <w:ind w:left="420" w:leftChars="0" w:hanging="420" w:firstLineChars="0"/>
        <w:jc w:val="both"/>
        <w:rPr>
          <w:rFonts w:hint="default"/>
          <w:sz w:val="24"/>
          <w:szCs w:val="24"/>
          <w:lang w:val="en-US"/>
        </w:rPr>
      </w:pPr>
      <w:r>
        <w:rPr>
          <w:rFonts w:hint="default"/>
          <w:sz w:val="24"/>
          <w:szCs w:val="24"/>
          <w:lang w:val="en-US"/>
        </w:rPr>
        <w:t>Priority</w:t>
      </w:r>
    </w:p>
    <w:p>
      <w:pPr>
        <w:numPr>
          <w:ilvl w:val="0"/>
          <w:numId w:val="1"/>
        </w:numPr>
        <w:ind w:left="420" w:leftChars="0" w:hanging="420" w:firstLineChars="0"/>
        <w:jc w:val="both"/>
        <w:rPr>
          <w:rFonts w:hint="default"/>
          <w:sz w:val="24"/>
          <w:szCs w:val="24"/>
          <w:lang w:val="en-US"/>
        </w:rPr>
      </w:pPr>
      <w:r>
        <w:rPr>
          <w:rFonts w:hint="default"/>
          <w:sz w:val="24"/>
          <w:szCs w:val="24"/>
          <w:lang w:val="en-US"/>
        </w:rPr>
        <w:t>Description</w:t>
      </w:r>
    </w:p>
    <w:p>
      <w:pPr>
        <w:numPr>
          <w:ilvl w:val="0"/>
          <w:numId w:val="1"/>
        </w:numPr>
        <w:ind w:left="420" w:leftChars="0" w:hanging="420" w:firstLineChars="0"/>
        <w:jc w:val="both"/>
        <w:rPr>
          <w:rFonts w:hint="default"/>
          <w:sz w:val="24"/>
          <w:szCs w:val="24"/>
          <w:lang w:val="en-US"/>
        </w:rPr>
      </w:pPr>
      <w:r>
        <w:rPr>
          <w:rFonts w:hint="default"/>
          <w:sz w:val="24"/>
          <w:szCs w:val="24"/>
          <w:lang w:val="en-US"/>
        </w:rPr>
        <w:t>Attachments</w:t>
      </w:r>
    </w:p>
    <w:p>
      <w:pPr>
        <w:numPr>
          <w:ilvl w:val="0"/>
          <w:numId w:val="1"/>
        </w:numPr>
        <w:ind w:left="420" w:leftChars="0" w:hanging="420" w:firstLineChars="0"/>
        <w:jc w:val="both"/>
        <w:rPr>
          <w:rFonts w:hint="default"/>
          <w:sz w:val="24"/>
          <w:szCs w:val="24"/>
          <w:lang w:val="en-US"/>
        </w:rPr>
      </w:pPr>
      <w:r>
        <w:rPr>
          <w:rFonts w:hint="default"/>
          <w:sz w:val="24"/>
          <w:szCs w:val="24"/>
          <w:lang w:val="en-US"/>
        </w:rPr>
        <w:t>Timeline</w:t>
      </w:r>
    </w:p>
    <w:p>
      <w:pPr>
        <w:numPr>
          <w:ilvl w:val="0"/>
          <w:numId w:val="1"/>
        </w:numPr>
        <w:ind w:left="420" w:leftChars="0" w:hanging="420" w:firstLineChars="0"/>
        <w:jc w:val="both"/>
        <w:rPr>
          <w:rFonts w:hint="default"/>
          <w:sz w:val="24"/>
          <w:szCs w:val="24"/>
          <w:lang w:val="en-US"/>
        </w:rPr>
      </w:pPr>
      <w:r>
        <w:rPr>
          <w:rFonts w:hint="default"/>
          <w:sz w:val="24"/>
          <w:szCs w:val="24"/>
          <w:lang w:val="en-US"/>
        </w:rPr>
        <w:t>Ticket chat</w:t>
      </w:r>
    </w:p>
    <w:p>
      <w:pPr>
        <w:numPr>
          <w:ilvl w:val="0"/>
          <w:numId w:val="0"/>
        </w:numPr>
        <w:jc w:val="both"/>
        <w:rPr>
          <w:rFonts w:hint="default"/>
          <w:sz w:val="24"/>
          <w:szCs w:val="24"/>
          <w:lang w:val="en-US"/>
        </w:rPr>
      </w:pPr>
    </w:p>
    <w:tbl>
      <w:tblPr>
        <w:tblStyle w:val="4"/>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8"/>
        <w:gridCol w:w="7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628"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Field</w:t>
            </w:r>
          </w:p>
        </w:tc>
        <w:tc>
          <w:tcPr>
            <w:tcW w:w="7431"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 xml:space="preserve">Description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 w:hRule="atLeast"/>
        </w:trPr>
        <w:tc>
          <w:tcPr>
            <w:tcW w:w="1628" w:type="dxa"/>
          </w:tcPr>
          <w:p>
            <w:pPr>
              <w:keepNext w:val="0"/>
              <w:keepLines w:val="0"/>
              <w:widowControl w:val="0"/>
              <w:numPr>
                <w:ilvl w:val="0"/>
                <w:numId w:val="0"/>
              </w:numPr>
              <w:suppressLineNumbers w:val="0"/>
              <w:spacing w:before="0" w:beforeAutospacing="0" w:after="0" w:afterAutospacing="0"/>
              <w:ind w:left="0" w:leftChars="0" w:right="0"/>
              <w:jc w:val="both"/>
              <w:rPr>
                <w:rFonts w:hint="default"/>
                <w:sz w:val="24"/>
                <w:szCs w:val="24"/>
                <w:vertAlign w:val="baseline"/>
                <w:lang w:val="en-US"/>
              </w:rPr>
            </w:pPr>
            <w:r>
              <w:rPr>
                <w:rFonts w:hint="default"/>
                <w:sz w:val="24"/>
                <w:szCs w:val="24"/>
                <w:lang w:val="en-US"/>
              </w:rPr>
              <w:t>Ticket ID</w:t>
            </w:r>
          </w:p>
        </w:tc>
        <w:tc>
          <w:tcPr>
            <w:tcW w:w="7431"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ticket ID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628" w:type="dxa"/>
          </w:tcPr>
          <w:p>
            <w:pPr>
              <w:keepNext w:val="0"/>
              <w:keepLines w:val="0"/>
              <w:widowControl w:val="0"/>
              <w:numPr>
                <w:ilvl w:val="0"/>
                <w:numId w:val="0"/>
              </w:numPr>
              <w:suppressLineNumbers w:val="0"/>
              <w:spacing w:before="0" w:beforeAutospacing="0" w:after="0" w:afterAutospacing="0"/>
              <w:ind w:left="0" w:leftChars="0" w:right="0"/>
              <w:jc w:val="both"/>
              <w:rPr>
                <w:rFonts w:hint="default"/>
                <w:sz w:val="24"/>
                <w:szCs w:val="24"/>
                <w:vertAlign w:val="baseline"/>
                <w:lang w:val="en-US"/>
              </w:rPr>
            </w:pPr>
            <w:r>
              <w:rPr>
                <w:rFonts w:hint="default"/>
                <w:sz w:val="24"/>
                <w:szCs w:val="24"/>
                <w:lang w:val="en-US"/>
              </w:rPr>
              <w:t>Status</w:t>
            </w:r>
          </w:p>
        </w:tc>
        <w:tc>
          <w:tcPr>
            <w:tcW w:w="7431"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status of the ticket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28" w:type="dxa"/>
          </w:tcPr>
          <w:p>
            <w:pPr>
              <w:keepNext w:val="0"/>
              <w:keepLines w:val="0"/>
              <w:widowControl w:val="0"/>
              <w:numPr>
                <w:ilvl w:val="0"/>
                <w:numId w:val="0"/>
              </w:numPr>
              <w:suppressLineNumbers w:val="0"/>
              <w:spacing w:before="0" w:beforeAutospacing="0" w:after="0" w:afterAutospacing="0"/>
              <w:ind w:left="0" w:leftChars="0" w:right="0"/>
              <w:jc w:val="both"/>
              <w:rPr>
                <w:rFonts w:hint="default"/>
                <w:sz w:val="24"/>
                <w:szCs w:val="24"/>
                <w:vertAlign w:val="baseline"/>
                <w:lang w:val="en-US"/>
              </w:rPr>
            </w:pPr>
            <w:r>
              <w:rPr>
                <w:rFonts w:hint="default"/>
                <w:sz w:val="24"/>
                <w:szCs w:val="24"/>
                <w:lang w:val="en-US"/>
              </w:rPr>
              <w:t>Created by</w:t>
            </w:r>
          </w:p>
        </w:tc>
        <w:tc>
          <w:tcPr>
            <w:tcW w:w="7431"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user who created the ticket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28" w:type="dxa"/>
          </w:tcPr>
          <w:p>
            <w:pPr>
              <w:keepNext w:val="0"/>
              <w:keepLines w:val="0"/>
              <w:widowControl w:val="0"/>
              <w:numPr>
                <w:ilvl w:val="0"/>
                <w:numId w:val="0"/>
              </w:numPr>
              <w:suppressLineNumbers w:val="0"/>
              <w:spacing w:before="0" w:beforeAutospacing="0" w:after="0" w:afterAutospacing="0"/>
              <w:ind w:left="0" w:leftChars="0" w:right="0"/>
              <w:jc w:val="both"/>
              <w:rPr>
                <w:rFonts w:hint="default"/>
                <w:sz w:val="24"/>
                <w:szCs w:val="24"/>
                <w:vertAlign w:val="baseline"/>
                <w:lang w:val="en-US"/>
              </w:rPr>
            </w:pPr>
            <w:r>
              <w:rPr>
                <w:rFonts w:hint="default"/>
                <w:sz w:val="24"/>
                <w:szCs w:val="24"/>
                <w:lang w:val="en-US"/>
              </w:rPr>
              <w:t>Ticket owner</w:t>
            </w:r>
          </w:p>
        </w:tc>
        <w:tc>
          <w:tcPr>
            <w:tcW w:w="7431"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owner of the ticket I.e., the assigned owner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28" w:type="dxa"/>
          </w:tcPr>
          <w:p>
            <w:pPr>
              <w:keepNext w:val="0"/>
              <w:keepLines w:val="0"/>
              <w:widowControl w:val="0"/>
              <w:numPr>
                <w:ilvl w:val="0"/>
                <w:numId w:val="0"/>
              </w:numPr>
              <w:suppressLineNumbers w:val="0"/>
              <w:spacing w:before="0" w:beforeAutospacing="0" w:after="0" w:afterAutospacing="0"/>
              <w:ind w:left="0" w:leftChars="0" w:right="0"/>
              <w:jc w:val="both"/>
              <w:rPr>
                <w:rFonts w:hint="default"/>
                <w:sz w:val="24"/>
                <w:szCs w:val="24"/>
                <w:vertAlign w:val="baseline"/>
                <w:lang w:val="en-US"/>
              </w:rPr>
            </w:pPr>
            <w:r>
              <w:rPr>
                <w:rFonts w:hint="default"/>
                <w:sz w:val="24"/>
                <w:szCs w:val="24"/>
                <w:lang w:val="en-US"/>
              </w:rPr>
              <w:t>Priority</w:t>
            </w:r>
          </w:p>
        </w:tc>
        <w:tc>
          <w:tcPr>
            <w:tcW w:w="7431"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priority of the ticket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7" w:hRule="atLeast"/>
        </w:trPr>
        <w:tc>
          <w:tcPr>
            <w:tcW w:w="1628" w:type="dxa"/>
          </w:tcPr>
          <w:p>
            <w:pPr>
              <w:keepNext w:val="0"/>
              <w:keepLines w:val="0"/>
              <w:widowControl w:val="0"/>
              <w:numPr>
                <w:ilvl w:val="0"/>
                <w:numId w:val="0"/>
              </w:numPr>
              <w:suppressLineNumbers w:val="0"/>
              <w:spacing w:before="0" w:beforeAutospacing="0" w:after="0" w:afterAutospacing="0"/>
              <w:ind w:left="0" w:leftChars="0" w:right="0"/>
              <w:jc w:val="both"/>
              <w:rPr>
                <w:rFonts w:hint="default"/>
                <w:b w:val="0"/>
                <w:bCs w:val="0"/>
                <w:sz w:val="24"/>
                <w:szCs w:val="24"/>
                <w:lang w:val="en-US"/>
              </w:rPr>
            </w:pPr>
            <w:r>
              <w:rPr>
                <w:rFonts w:hint="default"/>
                <w:sz w:val="24"/>
                <w:szCs w:val="24"/>
                <w:lang w:val="en-US"/>
              </w:rPr>
              <w:t>Description</w:t>
            </w:r>
          </w:p>
        </w:tc>
        <w:tc>
          <w:tcPr>
            <w:tcW w:w="7431"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description of the ticket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7" w:hRule="atLeast"/>
        </w:trPr>
        <w:tc>
          <w:tcPr>
            <w:tcW w:w="1628" w:type="dxa"/>
            <w:vAlign w:val="top"/>
          </w:tcPr>
          <w:p>
            <w:pPr>
              <w:keepNext w:val="0"/>
              <w:keepLines w:val="0"/>
              <w:widowControl w:val="0"/>
              <w:numPr>
                <w:ilvl w:val="0"/>
                <w:numId w:val="0"/>
              </w:numPr>
              <w:suppressLineNumbers w:val="0"/>
              <w:spacing w:before="0" w:beforeAutospacing="0" w:after="0" w:afterAutospacing="0"/>
              <w:ind w:left="0" w:leftChars="0" w:right="0"/>
              <w:jc w:val="both"/>
              <w:rPr>
                <w:rFonts w:hint="default" w:asciiTheme="minorHAnsi" w:hAnsiTheme="minorHAnsi" w:eastAsiaTheme="minorEastAsia" w:cstheme="minorBidi"/>
                <w:b w:val="0"/>
                <w:bCs w:val="0"/>
                <w:sz w:val="24"/>
                <w:szCs w:val="24"/>
                <w:lang w:val="en-US" w:eastAsia="zh-CN" w:bidi="ar-SA"/>
              </w:rPr>
            </w:pPr>
            <w:r>
              <w:rPr>
                <w:rFonts w:hint="default"/>
                <w:sz w:val="24"/>
                <w:szCs w:val="24"/>
                <w:lang w:val="en-US"/>
              </w:rPr>
              <w:t>Attachments</w:t>
            </w:r>
          </w:p>
        </w:tc>
        <w:tc>
          <w:tcPr>
            <w:tcW w:w="7431"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cstheme="minorBidi"/>
                <w:sz w:val="24"/>
                <w:szCs w:val="24"/>
                <w:vertAlign w:val="baseline"/>
                <w:lang w:val="en-US" w:eastAsia="zh-CN" w:bidi="ar-SA"/>
              </w:rPr>
              <w:t>The attachments are shown and can be downloaded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28" w:type="dxa"/>
          </w:tcPr>
          <w:p>
            <w:pPr>
              <w:keepNext w:val="0"/>
              <w:keepLines w:val="0"/>
              <w:widowControl w:val="0"/>
              <w:numPr>
                <w:ilvl w:val="0"/>
                <w:numId w:val="0"/>
              </w:numPr>
              <w:suppressLineNumbers w:val="0"/>
              <w:spacing w:before="0" w:beforeAutospacing="0" w:after="0" w:afterAutospacing="0"/>
              <w:ind w:left="0" w:leftChars="0" w:right="0"/>
              <w:jc w:val="both"/>
              <w:rPr>
                <w:rFonts w:hint="default"/>
                <w:sz w:val="24"/>
                <w:szCs w:val="24"/>
                <w:vertAlign w:val="baseline"/>
                <w:lang w:val="en-US"/>
              </w:rPr>
            </w:pPr>
            <w:r>
              <w:rPr>
                <w:rFonts w:hint="default"/>
                <w:sz w:val="24"/>
                <w:szCs w:val="24"/>
                <w:lang w:val="en-US"/>
              </w:rPr>
              <w:t>Timeline</w:t>
            </w:r>
          </w:p>
        </w:tc>
        <w:tc>
          <w:tcPr>
            <w:tcW w:w="7431"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timeline report is shown in the form of Gantt chart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28" w:type="dxa"/>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vertAlign w:val="baseline"/>
                <w:lang w:val="en-US"/>
              </w:rPr>
            </w:pPr>
            <w:r>
              <w:rPr>
                <w:rFonts w:hint="default"/>
                <w:sz w:val="24"/>
                <w:szCs w:val="24"/>
                <w:lang w:val="en-US"/>
              </w:rPr>
              <w:t>Ticket chat</w:t>
            </w:r>
          </w:p>
        </w:tc>
        <w:tc>
          <w:tcPr>
            <w:tcW w:w="7431" w:type="dxa"/>
            <w:vAlign w:val="top"/>
          </w:tcPr>
          <w:p>
            <w:pPr>
              <w:keepNext w:val="0"/>
              <w:keepLines w:val="0"/>
              <w:widowControl w:val="0"/>
              <w:suppressLineNumbers w:val="0"/>
              <w:spacing w:before="0" w:beforeAutospacing="0" w:after="0" w:afterAutospacing="0"/>
              <w:ind w:left="0" w:leftChars="0" w:right="0" w:rightChars="0"/>
              <w:jc w:val="left"/>
              <w:rPr>
                <w:rFonts w:hint="default"/>
                <w:sz w:val="24"/>
                <w:szCs w:val="24"/>
                <w:vertAlign w:val="baseline"/>
                <w:lang w:val="en-US"/>
              </w:rPr>
            </w:pPr>
            <w:r>
              <w:rPr>
                <w:rFonts w:hint="default"/>
                <w:sz w:val="24"/>
                <w:szCs w:val="24"/>
                <w:vertAlign w:val="baseline"/>
                <w:lang w:val="en-US"/>
              </w:rPr>
              <w:t xml:space="preserve">The ticket chat is shown </w:t>
            </w:r>
          </w:p>
        </w:tc>
      </w:tr>
    </w:tbl>
    <w:p>
      <w:pPr>
        <w:numPr>
          <w:ilvl w:val="0"/>
          <w:numId w:val="0"/>
        </w:numPr>
        <w:jc w:val="both"/>
        <w:rPr>
          <w:rFonts w:hint="default"/>
          <w:sz w:val="24"/>
          <w:szCs w:val="24"/>
          <w:lang w:val="en-US"/>
        </w:rPr>
      </w:pPr>
    </w:p>
    <w:p>
      <w:pPr>
        <w:numPr>
          <w:ilvl w:val="0"/>
          <w:numId w:val="0"/>
        </w:numPr>
        <w:jc w:val="both"/>
        <w:rPr>
          <w:rFonts w:hint="default"/>
          <w:sz w:val="24"/>
          <w:szCs w:val="24"/>
          <w:lang w:val="en-US"/>
        </w:rPr>
      </w:pPr>
      <w:r>
        <w:drawing>
          <wp:inline distT="0" distB="0" distL="114300" distR="114300">
            <wp:extent cx="5196840" cy="1875790"/>
            <wp:effectExtent l="9525" t="9525" r="20955"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srcRect t="8680" r="1326" b="28011"/>
                    <a:stretch>
                      <a:fillRect/>
                    </a:stretch>
                  </pic:blipFill>
                  <pic:spPr>
                    <a:xfrm>
                      <a:off x="0" y="0"/>
                      <a:ext cx="5196840" cy="1875790"/>
                    </a:xfrm>
                    <a:prstGeom prst="rect">
                      <a:avLst/>
                    </a:prstGeom>
                    <a:noFill/>
                    <a:ln>
                      <a:solidFill>
                        <a:schemeClr val="tx1"/>
                      </a:solidFill>
                    </a:ln>
                  </pic:spPr>
                </pic:pic>
              </a:graphicData>
            </a:graphic>
          </wp:inline>
        </w:drawing>
      </w:r>
    </w:p>
    <w:p>
      <w:pPr>
        <w:numPr>
          <w:ilvl w:val="0"/>
          <w:numId w:val="0"/>
        </w:numPr>
        <w:jc w:val="both"/>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Attachments:</w:t>
      </w:r>
    </w:p>
    <w:p>
      <w:pPr>
        <w:numPr>
          <w:ilvl w:val="0"/>
          <w:numId w:val="0"/>
        </w:numPr>
        <w:jc w:val="both"/>
        <w:rPr>
          <w:rFonts w:hint="default"/>
          <w:sz w:val="24"/>
          <w:szCs w:val="24"/>
          <w:lang w:val="en-US"/>
        </w:rPr>
      </w:pPr>
      <w:r>
        <w:rPr>
          <w:rFonts w:hint="default"/>
          <w:sz w:val="24"/>
          <w:szCs w:val="24"/>
          <w:lang w:val="en-US"/>
        </w:rPr>
        <w:t>The attachments consists of the images and files attached. There is an option to download the file if required.</w:t>
      </w:r>
    </w:p>
    <w:p>
      <w:pPr>
        <w:numPr>
          <w:ilvl w:val="0"/>
          <w:numId w:val="0"/>
        </w:numPr>
        <w:jc w:val="both"/>
      </w:pPr>
    </w:p>
    <w:p>
      <w:pPr>
        <w:numPr>
          <w:ilvl w:val="0"/>
          <w:numId w:val="0"/>
        </w:numPr>
        <w:jc w:val="both"/>
        <w:rPr>
          <w:rFonts w:hint="default"/>
          <w:sz w:val="24"/>
          <w:szCs w:val="24"/>
          <w:lang w:val="en-US"/>
        </w:rPr>
      </w:pPr>
      <w:r>
        <w:drawing>
          <wp:inline distT="0" distB="0" distL="114300" distR="114300">
            <wp:extent cx="5196840" cy="1875790"/>
            <wp:effectExtent l="9525" t="9525" r="20955" b="19685"/>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
                    <pic:cNvPicPr>
                      <a:picLocks noChangeAspect="1"/>
                    </pic:cNvPicPr>
                  </pic:nvPicPr>
                  <pic:blipFill>
                    <a:blip r:embed="rId7"/>
                    <a:srcRect t="8680" r="1326" b="28011"/>
                    <a:stretch>
                      <a:fillRect/>
                    </a:stretch>
                  </pic:blipFill>
                  <pic:spPr>
                    <a:xfrm>
                      <a:off x="0" y="0"/>
                      <a:ext cx="5196840" cy="1875790"/>
                    </a:xfrm>
                    <a:prstGeom prst="rect">
                      <a:avLst/>
                    </a:prstGeom>
                    <a:noFill/>
                    <a:ln>
                      <a:solidFill>
                        <a:schemeClr val="tx1"/>
                      </a:solidFill>
                    </a:ln>
                  </pic:spPr>
                </pic:pic>
              </a:graphicData>
            </a:graphic>
          </wp:inline>
        </w:drawing>
      </w:r>
    </w:p>
    <w:p>
      <w:pPr>
        <w:numPr>
          <w:ilvl w:val="0"/>
          <w:numId w:val="0"/>
        </w:numPr>
        <w:jc w:val="both"/>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 xml:space="preserve">The file is downloaded and output can be viewed based on the file uploaded and as follows </w:t>
      </w:r>
    </w:p>
    <w:p>
      <w:pPr>
        <w:numPr>
          <w:ilvl w:val="0"/>
          <w:numId w:val="0"/>
        </w:numPr>
        <w:jc w:val="both"/>
      </w:pPr>
    </w:p>
    <w:p>
      <w:pPr>
        <w:numPr>
          <w:ilvl w:val="0"/>
          <w:numId w:val="0"/>
        </w:numPr>
        <w:jc w:val="both"/>
        <w:rPr>
          <w:rFonts w:hint="default"/>
          <w:sz w:val="24"/>
          <w:szCs w:val="24"/>
          <w:lang w:val="en-US"/>
        </w:rPr>
      </w:pPr>
      <w:r>
        <w:drawing>
          <wp:inline distT="0" distB="0" distL="114300" distR="114300">
            <wp:extent cx="5218430" cy="2711450"/>
            <wp:effectExtent l="9525" t="9525" r="14605" b="22225"/>
            <wp:docPr id="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
                    <pic:cNvPicPr>
                      <a:picLocks noChangeAspect="1"/>
                    </pic:cNvPicPr>
                  </pic:nvPicPr>
                  <pic:blipFill>
                    <a:blip r:embed="rId8"/>
                    <a:srcRect t="3450" r="916" b="5036"/>
                    <a:stretch>
                      <a:fillRect/>
                    </a:stretch>
                  </pic:blipFill>
                  <pic:spPr>
                    <a:xfrm>
                      <a:off x="0" y="0"/>
                      <a:ext cx="5218430" cy="2711450"/>
                    </a:xfrm>
                    <a:prstGeom prst="rect">
                      <a:avLst/>
                    </a:prstGeom>
                    <a:noFill/>
                    <a:ln>
                      <a:solidFill>
                        <a:schemeClr val="tx1"/>
                      </a:solidFill>
                    </a:ln>
                  </pic:spPr>
                </pic:pic>
              </a:graphicData>
            </a:graphic>
          </wp:inline>
        </w:drawing>
      </w:r>
    </w:p>
    <w:p>
      <w:pPr>
        <w:numPr>
          <w:ilvl w:val="0"/>
          <w:numId w:val="0"/>
        </w:numPr>
        <w:jc w:val="both"/>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Timeline:</w:t>
      </w:r>
    </w:p>
    <w:p>
      <w:pPr>
        <w:numPr>
          <w:ilvl w:val="0"/>
          <w:numId w:val="0"/>
        </w:numPr>
        <w:jc w:val="both"/>
        <w:rPr>
          <w:rFonts w:hint="default"/>
          <w:sz w:val="24"/>
          <w:szCs w:val="24"/>
          <w:lang w:val="en-US"/>
        </w:rPr>
      </w:pPr>
      <w:r>
        <w:rPr>
          <w:rFonts w:hint="default"/>
          <w:sz w:val="24"/>
          <w:szCs w:val="24"/>
          <w:lang w:val="en-US"/>
        </w:rPr>
        <w:t>The timeline consists of the report of the entire ticket in the gantt chart view. The following are the sets in timeline</w:t>
      </w:r>
    </w:p>
    <w:p>
      <w:pPr>
        <w:numPr>
          <w:ilvl w:val="0"/>
          <w:numId w:val="1"/>
        </w:numPr>
        <w:ind w:left="420" w:leftChars="0" w:hanging="420" w:firstLineChars="0"/>
        <w:jc w:val="both"/>
        <w:rPr>
          <w:rFonts w:hint="default"/>
          <w:sz w:val="24"/>
          <w:szCs w:val="24"/>
          <w:lang w:val="en-US"/>
        </w:rPr>
      </w:pPr>
      <w:r>
        <w:rPr>
          <w:rFonts w:hint="default"/>
          <w:sz w:val="24"/>
          <w:szCs w:val="24"/>
          <w:lang w:val="en-US"/>
        </w:rPr>
        <w:t>Timeline tools</w:t>
      </w:r>
    </w:p>
    <w:p>
      <w:pPr>
        <w:numPr>
          <w:ilvl w:val="0"/>
          <w:numId w:val="1"/>
        </w:numPr>
        <w:ind w:left="420" w:leftChars="0" w:hanging="420" w:firstLineChars="0"/>
        <w:jc w:val="both"/>
        <w:rPr>
          <w:rFonts w:hint="default"/>
          <w:sz w:val="24"/>
          <w:szCs w:val="24"/>
          <w:lang w:val="en-US"/>
        </w:rPr>
      </w:pPr>
      <w:r>
        <w:rPr>
          <w:rFonts w:hint="default"/>
          <w:sz w:val="24"/>
          <w:szCs w:val="24"/>
          <w:lang w:val="en-US"/>
        </w:rPr>
        <w:t>Timeline users</w:t>
      </w:r>
    </w:p>
    <w:p>
      <w:pPr>
        <w:numPr>
          <w:ilvl w:val="0"/>
          <w:numId w:val="1"/>
        </w:numPr>
        <w:ind w:left="420" w:leftChars="0" w:hanging="420" w:firstLineChars="0"/>
        <w:jc w:val="both"/>
        <w:rPr>
          <w:rFonts w:hint="default"/>
          <w:sz w:val="24"/>
          <w:szCs w:val="24"/>
          <w:lang w:val="en-US"/>
        </w:rPr>
      </w:pPr>
      <w:r>
        <w:rPr>
          <w:rFonts w:hint="default"/>
          <w:sz w:val="24"/>
          <w:szCs w:val="24"/>
          <w:lang w:val="en-US"/>
        </w:rPr>
        <w:t>Timeline charts</w:t>
      </w:r>
    </w:p>
    <w:p>
      <w:pPr>
        <w:numPr>
          <w:ilvl w:val="0"/>
          <w:numId w:val="1"/>
        </w:numPr>
        <w:ind w:left="420" w:leftChars="0" w:hanging="420" w:firstLineChars="0"/>
        <w:jc w:val="both"/>
        <w:rPr>
          <w:rFonts w:hint="default"/>
          <w:sz w:val="24"/>
          <w:szCs w:val="24"/>
          <w:lang w:val="en-US"/>
        </w:rPr>
      </w:pPr>
      <w:r>
        <w:rPr>
          <w:rFonts w:hint="default"/>
          <w:sz w:val="24"/>
          <w:szCs w:val="24"/>
          <w:lang w:val="en-US"/>
        </w:rPr>
        <w:t>Hamburger</w:t>
      </w:r>
    </w:p>
    <w:p>
      <w:pPr>
        <w:numPr>
          <w:ilvl w:val="0"/>
          <w:numId w:val="0"/>
        </w:numPr>
        <w:jc w:val="both"/>
      </w:pPr>
    </w:p>
    <w:p>
      <w:pPr>
        <w:numPr>
          <w:ilvl w:val="0"/>
          <w:numId w:val="0"/>
        </w:numPr>
        <w:jc w:val="both"/>
        <w:rPr>
          <w:rFonts w:hint="default"/>
          <w:b/>
          <w:bCs/>
          <w:sz w:val="24"/>
          <w:szCs w:val="24"/>
          <w:lang w:val="en-US"/>
        </w:rPr>
      </w:pPr>
      <w:r>
        <w:drawing>
          <wp:inline distT="0" distB="0" distL="114300" distR="114300">
            <wp:extent cx="5266690" cy="2423160"/>
            <wp:effectExtent l="9525" t="9525" r="12065" b="2095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9"/>
                    <a:srcRect t="12216" b="6001"/>
                    <a:stretch>
                      <a:fillRect/>
                    </a:stretch>
                  </pic:blipFill>
                  <pic:spPr>
                    <a:xfrm>
                      <a:off x="0" y="0"/>
                      <a:ext cx="5266690" cy="2423160"/>
                    </a:xfrm>
                    <a:prstGeom prst="rect">
                      <a:avLst/>
                    </a:prstGeom>
                    <a:noFill/>
                    <a:ln>
                      <a:solidFill>
                        <a:schemeClr val="tx1"/>
                      </a:solidFill>
                    </a:ln>
                  </pic:spPr>
                </pic:pic>
              </a:graphicData>
            </a:graphic>
          </wp:inline>
        </w:drawing>
      </w:r>
    </w:p>
    <w:p>
      <w:pPr>
        <w:numPr>
          <w:ilvl w:val="0"/>
          <w:numId w:val="0"/>
        </w:numPr>
        <w:jc w:val="both"/>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Timeline tools</w:t>
      </w:r>
    </w:p>
    <w:p>
      <w:pPr>
        <w:numPr>
          <w:ilvl w:val="0"/>
          <w:numId w:val="0"/>
        </w:numPr>
        <w:jc w:val="both"/>
        <w:rPr>
          <w:rFonts w:hint="default"/>
          <w:sz w:val="24"/>
          <w:szCs w:val="24"/>
          <w:lang w:val="en-US"/>
        </w:rPr>
      </w:pPr>
      <w:r>
        <w:rPr>
          <w:rFonts w:hint="default"/>
          <w:sz w:val="24"/>
          <w:szCs w:val="24"/>
          <w:lang w:val="en-US"/>
        </w:rPr>
        <w:t>The timeline tools consists of the following</w:t>
      </w:r>
    </w:p>
    <w:p>
      <w:pPr>
        <w:numPr>
          <w:ilvl w:val="0"/>
          <w:numId w:val="1"/>
        </w:numPr>
        <w:ind w:left="420" w:leftChars="0" w:hanging="420" w:firstLineChars="0"/>
        <w:jc w:val="both"/>
        <w:rPr>
          <w:rFonts w:hint="default"/>
          <w:sz w:val="24"/>
          <w:szCs w:val="24"/>
          <w:lang w:val="en-US"/>
        </w:rPr>
      </w:pPr>
      <w:r>
        <w:rPr>
          <w:rFonts w:hint="default"/>
          <w:sz w:val="24"/>
          <w:szCs w:val="24"/>
          <w:lang w:val="en-US"/>
        </w:rPr>
        <w:t>Zoom in</w:t>
      </w:r>
    </w:p>
    <w:p>
      <w:pPr>
        <w:numPr>
          <w:ilvl w:val="0"/>
          <w:numId w:val="1"/>
        </w:numPr>
        <w:ind w:left="420" w:leftChars="0" w:hanging="420" w:firstLineChars="0"/>
        <w:jc w:val="both"/>
        <w:rPr>
          <w:rFonts w:hint="default"/>
          <w:sz w:val="24"/>
          <w:szCs w:val="24"/>
          <w:lang w:val="en-US"/>
        </w:rPr>
      </w:pPr>
      <w:r>
        <w:rPr>
          <w:rFonts w:hint="default"/>
          <w:sz w:val="24"/>
          <w:szCs w:val="24"/>
          <w:lang w:val="en-US"/>
        </w:rPr>
        <w:t>Zoom out</w:t>
      </w:r>
    </w:p>
    <w:p>
      <w:pPr>
        <w:numPr>
          <w:ilvl w:val="0"/>
          <w:numId w:val="1"/>
        </w:numPr>
        <w:ind w:left="420" w:leftChars="0" w:hanging="420" w:firstLineChars="0"/>
        <w:jc w:val="both"/>
        <w:rPr>
          <w:rFonts w:hint="default"/>
          <w:sz w:val="24"/>
          <w:szCs w:val="24"/>
          <w:lang w:val="en-US"/>
        </w:rPr>
      </w:pPr>
      <w:r>
        <w:rPr>
          <w:rFonts w:hint="default"/>
          <w:sz w:val="24"/>
          <w:szCs w:val="24"/>
          <w:lang w:val="en-US"/>
        </w:rPr>
        <w:t>Selection zoom</w:t>
      </w:r>
    </w:p>
    <w:p>
      <w:pPr>
        <w:numPr>
          <w:ilvl w:val="0"/>
          <w:numId w:val="1"/>
        </w:numPr>
        <w:ind w:left="420" w:leftChars="0" w:hanging="420" w:firstLineChars="0"/>
        <w:jc w:val="both"/>
        <w:rPr>
          <w:rFonts w:hint="default"/>
          <w:sz w:val="24"/>
          <w:szCs w:val="24"/>
          <w:lang w:val="en-US"/>
        </w:rPr>
      </w:pPr>
      <w:r>
        <w:rPr>
          <w:rFonts w:hint="default"/>
          <w:sz w:val="24"/>
          <w:szCs w:val="24"/>
          <w:lang w:val="en-US"/>
        </w:rPr>
        <w:t>Home</w:t>
      </w:r>
    </w:p>
    <w:p>
      <w:pPr>
        <w:numPr>
          <w:ilvl w:val="0"/>
          <w:numId w:val="0"/>
        </w:numPr>
        <w:ind w:leftChars="0"/>
        <w:jc w:val="both"/>
        <w:rPr>
          <w:rFonts w:hint="default"/>
          <w:sz w:val="24"/>
          <w:szCs w:val="24"/>
          <w:lang w:val="en-US"/>
        </w:rPr>
      </w:pPr>
    </w:p>
    <w:tbl>
      <w:tblPr>
        <w:tblStyle w:val="4"/>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7"/>
        <w:gridCol w:w="7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857"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Field</w:t>
            </w:r>
          </w:p>
        </w:tc>
        <w:tc>
          <w:tcPr>
            <w:tcW w:w="7202"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 xml:space="preserve">Description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857" w:type="dxa"/>
          </w:tcPr>
          <w:p>
            <w:pPr>
              <w:keepNext w:val="0"/>
              <w:keepLines w:val="0"/>
              <w:widowControl w:val="0"/>
              <w:numPr>
                <w:ilvl w:val="0"/>
                <w:numId w:val="0"/>
              </w:numPr>
              <w:suppressLineNumbers w:val="0"/>
              <w:spacing w:before="0" w:beforeAutospacing="0" w:after="0" w:afterAutospacing="0"/>
              <w:ind w:left="0" w:leftChars="0" w:right="0"/>
              <w:jc w:val="both"/>
              <w:rPr>
                <w:rFonts w:hint="default"/>
                <w:sz w:val="24"/>
                <w:szCs w:val="24"/>
                <w:vertAlign w:val="baseline"/>
                <w:lang w:val="en-US"/>
              </w:rPr>
            </w:pPr>
            <w:r>
              <w:rPr>
                <w:rFonts w:hint="default"/>
                <w:sz w:val="24"/>
                <w:szCs w:val="24"/>
                <w:lang w:val="en-US"/>
              </w:rPr>
              <w:t>Zoom in</w:t>
            </w:r>
          </w:p>
        </w:tc>
        <w:tc>
          <w:tcPr>
            <w:tcW w:w="7202"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To zoom in the chart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857" w:type="dxa"/>
          </w:tcPr>
          <w:p>
            <w:pPr>
              <w:keepNext w:val="0"/>
              <w:keepLines w:val="0"/>
              <w:widowControl w:val="0"/>
              <w:numPr>
                <w:ilvl w:val="0"/>
                <w:numId w:val="0"/>
              </w:numPr>
              <w:suppressLineNumbers w:val="0"/>
              <w:spacing w:before="0" w:beforeAutospacing="0" w:after="0" w:afterAutospacing="0"/>
              <w:ind w:left="0" w:leftChars="0" w:right="0"/>
              <w:jc w:val="both"/>
              <w:rPr>
                <w:rFonts w:hint="default"/>
                <w:sz w:val="24"/>
                <w:szCs w:val="24"/>
                <w:vertAlign w:val="baseline"/>
                <w:lang w:val="en-US"/>
              </w:rPr>
            </w:pPr>
            <w:r>
              <w:rPr>
                <w:rFonts w:hint="default"/>
                <w:sz w:val="24"/>
                <w:szCs w:val="24"/>
                <w:lang w:val="en-US"/>
              </w:rPr>
              <w:t>Zoom out</w:t>
            </w:r>
          </w:p>
        </w:tc>
        <w:tc>
          <w:tcPr>
            <w:tcW w:w="7202"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To zoom out the chart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57" w:type="dxa"/>
          </w:tcPr>
          <w:p>
            <w:pPr>
              <w:keepNext w:val="0"/>
              <w:keepLines w:val="0"/>
              <w:widowControl w:val="0"/>
              <w:numPr>
                <w:ilvl w:val="0"/>
                <w:numId w:val="0"/>
              </w:numPr>
              <w:suppressLineNumbers w:val="0"/>
              <w:spacing w:before="0" w:beforeAutospacing="0" w:after="0" w:afterAutospacing="0"/>
              <w:ind w:left="0" w:leftChars="0" w:right="0"/>
              <w:jc w:val="both"/>
              <w:rPr>
                <w:rFonts w:hint="default"/>
                <w:sz w:val="24"/>
                <w:szCs w:val="24"/>
                <w:vertAlign w:val="baseline"/>
                <w:lang w:val="en-US"/>
              </w:rPr>
            </w:pPr>
            <w:r>
              <w:rPr>
                <w:rFonts w:hint="default"/>
                <w:sz w:val="24"/>
                <w:szCs w:val="24"/>
                <w:lang w:val="en-US"/>
              </w:rPr>
              <w:t>Selection zoom</w:t>
            </w:r>
          </w:p>
        </w:tc>
        <w:tc>
          <w:tcPr>
            <w:tcW w:w="7202"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To select the zoom in and zoom out at the selected area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857" w:type="dxa"/>
          </w:tcPr>
          <w:p>
            <w:pPr>
              <w:keepNext w:val="0"/>
              <w:keepLines w:val="0"/>
              <w:widowControl w:val="0"/>
              <w:numPr>
                <w:ilvl w:val="0"/>
                <w:numId w:val="0"/>
              </w:numPr>
              <w:suppressLineNumbers w:val="0"/>
              <w:spacing w:before="0" w:beforeAutospacing="0" w:after="0" w:afterAutospacing="0"/>
              <w:ind w:left="0" w:leftChars="0" w:right="0"/>
              <w:jc w:val="both"/>
              <w:rPr>
                <w:rFonts w:hint="default"/>
                <w:sz w:val="24"/>
                <w:szCs w:val="24"/>
                <w:vertAlign w:val="baseline"/>
                <w:lang w:val="en-US"/>
              </w:rPr>
            </w:pPr>
            <w:r>
              <w:rPr>
                <w:rFonts w:hint="default"/>
                <w:sz w:val="24"/>
                <w:szCs w:val="24"/>
                <w:lang w:val="en-US"/>
              </w:rPr>
              <w:t>Home</w:t>
            </w:r>
          </w:p>
        </w:tc>
        <w:tc>
          <w:tcPr>
            <w:tcW w:w="7202"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To reset all the features</w:t>
            </w:r>
          </w:p>
        </w:tc>
      </w:tr>
    </w:tbl>
    <w:p>
      <w:pPr>
        <w:numPr>
          <w:ilvl w:val="0"/>
          <w:numId w:val="0"/>
        </w:numPr>
        <w:ind w:leftChars="0"/>
        <w:jc w:val="both"/>
        <w:rPr>
          <w:rFonts w:hint="default"/>
          <w:sz w:val="24"/>
          <w:szCs w:val="24"/>
          <w:lang w:val="en-US"/>
        </w:rPr>
      </w:pPr>
    </w:p>
    <w:p>
      <w:pPr>
        <w:numPr>
          <w:ilvl w:val="0"/>
          <w:numId w:val="0"/>
        </w:numPr>
        <w:ind w:leftChars="0"/>
        <w:jc w:val="both"/>
        <w:rPr>
          <w:rFonts w:hint="default"/>
          <w:sz w:val="24"/>
          <w:szCs w:val="24"/>
          <w:lang w:val="en-US"/>
        </w:rPr>
      </w:pPr>
      <w:r>
        <w:rPr>
          <w:rFonts w:hint="default"/>
          <w:sz w:val="24"/>
          <w:szCs w:val="24"/>
          <w:lang w:val="en-US"/>
        </w:rPr>
        <w:t>Timeline users:</w:t>
      </w:r>
    </w:p>
    <w:p>
      <w:pPr>
        <w:numPr>
          <w:ilvl w:val="0"/>
          <w:numId w:val="0"/>
        </w:numPr>
        <w:ind w:leftChars="0"/>
        <w:jc w:val="both"/>
        <w:rPr>
          <w:rFonts w:hint="default"/>
          <w:sz w:val="24"/>
          <w:szCs w:val="24"/>
          <w:lang w:val="en-US"/>
        </w:rPr>
      </w:pPr>
      <w:r>
        <w:rPr>
          <w:rFonts w:hint="default"/>
          <w:sz w:val="24"/>
          <w:szCs w:val="24"/>
          <w:lang w:val="en-US"/>
        </w:rPr>
        <w:t>The timeline users are the users who are the part of tasks in the ticket. Each user will have single colour based on the basket.</w:t>
      </w:r>
    </w:p>
    <w:p>
      <w:pPr>
        <w:numPr>
          <w:ilvl w:val="0"/>
          <w:numId w:val="0"/>
        </w:numPr>
        <w:ind w:leftChars="0"/>
        <w:jc w:val="both"/>
        <w:rPr>
          <w:rFonts w:hint="default"/>
          <w:sz w:val="24"/>
          <w:szCs w:val="24"/>
          <w:lang w:val="en-US"/>
        </w:rPr>
      </w:pPr>
    </w:p>
    <w:p>
      <w:pPr>
        <w:numPr>
          <w:ilvl w:val="0"/>
          <w:numId w:val="0"/>
        </w:numPr>
        <w:ind w:leftChars="0"/>
        <w:jc w:val="both"/>
        <w:rPr>
          <w:rFonts w:hint="default"/>
          <w:sz w:val="24"/>
          <w:szCs w:val="24"/>
          <w:lang w:val="en-US"/>
        </w:rPr>
      </w:pPr>
      <w:r>
        <w:rPr>
          <w:rFonts w:hint="default"/>
          <w:sz w:val="24"/>
          <w:szCs w:val="24"/>
          <w:lang w:val="en-US"/>
        </w:rPr>
        <w:t>Timeline charts:</w:t>
      </w:r>
    </w:p>
    <w:p>
      <w:pPr>
        <w:numPr>
          <w:ilvl w:val="0"/>
          <w:numId w:val="0"/>
        </w:numPr>
        <w:ind w:leftChars="0"/>
        <w:jc w:val="both"/>
        <w:rPr>
          <w:rFonts w:hint="default"/>
          <w:sz w:val="24"/>
          <w:szCs w:val="24"/>
          <w:lang w:val="en-US"/>
        </w:rPr>
      </w:pPr>
      <w:r>
        <w:rPr>
          <w:rFonts w:hint="default"/>
          <w:sz w:val="24"/>
          <w:szCs w:val="24"/>
          <w:lang w:val="en-US"/>
        </w:rPr>
        <w:t>The timeline chart is displayed with task names on y-axis and dates on x-axis. The particular task is shown chart view of in the colour block assigned to that particular user.</w:t>
      </w:r>
    </w:p>
    <w:p>
      <w:pPr>
        <w:numPr>
          <w:ilvl w:val="0"/>
          <w:numId w:val="0"/>
        </w:numPr>
        <w:ind w:leftChars="0"/>
        <w:jc w:val="both"/>
        <w:rPr>
          <w:rFonts w:hint="default"/>
          <w:sz w:val="24"/>
          <w:szCs w:val="24"/>
          <w:lang w:val="en-US"/>
        </w:rPr>
      </w:pPr>
    </w:p>
    <w:p>
      <w:pPr>
        <w:numPr>
          <w:ilvl w:val="0"/>
          <w:numId w:val="0"/>
        </w:numPr>
        <w:ind w:leftChars="0"/>
        <w:jc w:val="both"/>
        <w:rPr>
          <w:rFonts w:hint="default"/>
          <w:sz w:val="24"/>
          <w:szCs w:val="24"/>
          <w:lang w:val="en-US"/>
        </w:rPr>
      </w:pPr>
      <w:r>
        <w:rPr>
          <w:rFonts w:hint="default"/>
          <w:sz w:val="24"/>
          <w:szCs w:val="24"/>
          <w:lang w:val="en-US"/>
        </w:rPr>
        <w:t>Hamburger:</w:t>
      </w:r>
    </w:p>
    <w:p>
      <w:pPr>
        <w:numPr>
          <w:ilvl w:val="0"/>
          <w:numId w:val="0"/>
        </w:numPr>
        <w:ind w:leftChars="0"/>
        <w:jc w:val="both"/>
        <w:rPr>
          <w:rFonts w:hint="default"/>
          <w:sz w:val="24"/>
          <w:szCs w:val="24"/>
          <w:lang w:val="en-US"/>
        </w:rPr>
      </w:pPr>
      <w:r>
        <w:rPr>
          <w:rFonts w:hint="default"/>
          <w:sz w:val="24"/>
          <w:szCs w:val="24"/>
          <w:lang w:val="en-US"/>
        </w:rPr>
        <w:t>The hamburger menu consists of the following fields</w:t>
      </w:r>
    </w:p>
    <w:p>
      <w:pPr>
        <w:numPr>
          <w:ilvl w:val="0"/>
          <w:numId w:val="1"/>
        </w:numPr>
        <w:ind w:left="420" w:leftChars="0" w:hanging="420" w:firstLineChars="0"/>
        <w:jc w:val="both"/>
        <w:rPr>
          <w:rFonts w:hint="default"/>
          <w:sz w:val="24"/>
          <w:szCs w:val="24"/>
          <w:lang w:val="en-US"/>
        </w:rPr>
      </w:pPr>
      <w:r>
        <w:rPr>
          <w:rFonts w:hint="default"/>
          <w:sz w:val="24"/>
          <w:szCs w:val="24"/>
          <w:lang w:val="en-US"/>
        </w:rPr>
        <w:t>Download SVG</w:t>
      </w:r>
    </w:p>
    <w:p>
      <w:pPr>
        <w:numPr>
          <w:ilvl w:val="0"/>
          <w:numId w:val="1"/>
        </w:numPr>
        <w:ind w:left="420" w:leftChars="0" w:hanging="420" w:firstLineChars="0"/>
        <w:jc w:val="both"/>
      </w:pPr>
      <w:r>
        <w:rPr>
          <w:rFonts w:hint="default"/>
          <w:sz w:val="24"/>
          <w:szCs w:val="24"/>
          <w:lang w:val="en-US"/>
        </w:rPr>
        <w:t>Download PNG</w:t>
      </w:r>
    </w:p>
    <w:p>
      <w:pPr>
        <w:numPr>
          <w:ilvl w:val="0"/>
          <w:numId w:val="0"/>
        </w:numPr>
        <w:jc w:val="both"/>
      </w:pPr>
    </w:p>
    <w:p>
      <w:pPr>
        <w:numPr>
          <w:ilvl w:val="0"/>
          <w:numId w:val="0"/>
        </w:numPr>
        <w:jc w:val="both"/>
        <w:rPr>
          <w:rFonts w:hint="default"/>
          <w:sz w:val="24"/>
          <w:szCs w:val="24"/>
          <w:lang w:val="en-US"/>
        </w:rPr>
      </w:pPr>
      <w:r>
        <w:drawing>
          <wp:inline distT="0" distB="0" distL="114300" distR="114300">
            <wp:extent cx="5266690" cy="2404110"/>
            <wp:effectExtent l="9525" t="9525" r="12065" b="952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10"/>
                    <a:srcRect t="13073" b="5787"/>
                    <a:stretch>
                      <a:fillRect/>
                    </a:stretch>
                  </pic:blipFill>
                  <pic:spPr>
                    <a:xfrm>
                      <a:off x="0" y="0"/>
                      <a:ext cx="5266690" cy="2404110"/>
                    </a:xfrm>
                    <a:prstGeom prst="rect">
                      <a:avLst/>
                    </a:prstGeom>
                    <a:noFill/>
                    <a:ln>
                      <a:solidFill>
                        <a:schemeClr val="tx1"/>
                      </a:solidFill>
                    </a:ln>
                  </pic:spPr>
                </pic:pic>
              </a:graphicData>
            </a:graphic>
          </wp:inline>
        </w:drawing>
      </w:r>
    </w:p>
    <w:p>
      <w:pPr>
        <w:numPr>
          <w:ilvl w:val="0"/>
          <w:numId w:val="0"/>
        </w:numPr>
        <w:jc w:val="both"/>
        <w:rPr>
          <w:rFonts w:hint="default"/>
          <w:b/>
          <w:bCs/>
          <w:sz w:val="24"/>
          <w:szCs w:val="24"/>
          <w:lang w:val="en-US"/>
        </w:rPr>
      </w:pPr>
    </w:p>
    <w:p>
      <w:pPr>
        <w:numPr>
          <w:ilvl w:val="0"/>
          <w:numId w:val="0"/>
        </w:numPr>
        <w:jc w:val="both"/>
        <w:rPr>
          <w:rFonts w:hint="default"/>
          <w:b w:val="0"/>
          <w:bCs w:val="0"/>
          <w:sz w:val="24"/>
          <w:szCs w:val="24"/>
          <w:lang w:val="en-US"/>
        </w:rPr>
      </w:pPr>
      <w:r>
        <w:rPr>
          <w:rFonts w:hint="default"/>
          <w:b w:val="0"/>
          <w:bCs w:val="0"/>
          <w:sz w:val="24"/>
          <w:szCs w:val="24"/>
          <w:lang w:val="en-US"/>
        </w:rPr>
        <w:t>Download SVG:</w:t>
      </w:r>
    </w:p>
    <w:p>
      <w:pPr>
        <w:numPr>
          <w:ilvl w:val="0"/>
          <w:numId w:val="0"/>
        </w:numPr>
        <w:jc w:val="both"/>
        <w:rPr>
          <w:rFonts w:hint="default"/>
          <w:b w:val="0"/>
          <w:bCs w:val="0"/>
          <w:sz w:val="24"/>
          <w:szCs w:val="24"/>
          <w:lang w:val="en-US"/>
        </w:rPr>
      </w:pPr>
      <w:r>
        <w:rPr>
          <w:rFonts w:hint="default"/>
          <w:b w:val="0"/>
          <w:bCs w:val="0"/>
          <w:sz w:val="24"/>
          <w:szCs w:val="24"/>
          <w:lang w:val="en-US"/>
        </w:rPr>
        <w:t>The SVG stands for Scalable Vector Graphics. It is downloaded and viewed on web.</w:t>
      </w:r>
    </w:p>
    <w:p>
      <w:pPr>
        <w:numPr>
          <w:ilvl w:val="0"/>
          <w:numId w:val="0"/>
        </w:numPr>
        <w:jc w:val="both"/>
        <w:rPr>
          <w:rFonts w:hint="default"/>
          <w:b w:val="0"/>
          <w:bCs w:val="0"/>
          <w:sz w:val="24"/>
          <w:szCs w:val="24"/>
          <w:lang w:val="en-US"/>
        </w:rPr>
      </w:pPr>
      <w:r>
        <w:rPr>
          <w:rFonts w:hint="default"/>
          <w:b w:val="0"/>
          <w:bCs w:val="0"/>
          <w:sz w:val="24"/>
          <w:szCs w:val="24"/>
          <w:lang w:val="en-US"/>
        </w:rPr>
        <w:t>The following is the output of SVG file.</w:t>
      </w:r>
    </w:p>
    <w:p>
      <w:pPr>
        <w:numPr>
          <w:ilvl w:val="0"/>
          <w:numId w:val="0"/>
        </w:numPr>
        <w:jc w:val="both"/>
      </w:pPr>
    </w:p>
    <w:p>
      <w:pPr>
        <w:numPr>
          <w:ilvl w:val="0"/>
          <w:numId w:val="0"/>
        </w:numPr>
        <w:jc w:val="both"/>
      </w:pPr>
      <w:r>
        <w:drawing>
          <wp:inline distT="0" distB="0" distL="114300" distR="114300">
            <wp:extent cx="5207635" cy="2358390"/>
            <wp:effectExtent l="9525" t="9525" r="10160" b="9525"/>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5"/>
                    <pic:cNvPicPr>
                      <a:picLocks noChangeAspect="1"/>
                    </pic:cNvPicPr>
                  </pic:nvPicPr>
                  <pic:blipFill>
                    <a:blip r:embed="rId11"/>
                    <a:srcRect t="8680" r="1121" b="11723"/>
                    <a:stretch>
                      <a:fillRect/>
                    </a:stretch>
                  </pic:blipFill>
                  <pic:spPr>
                    <a:xfrm>
                      <a:off x="0" y="0"/>
                      <a:ext cx="5207635" cy="2358390"/>
                    </a:xfrm>
                    <a:prstGeom prst="rect">
                      <a:avLst/>
                    </a:prstGeom>
                    <a:noFill/>
                    <a:ln>
                      <a:solidFill>
                        <a:schemeClr val="tx1"/>
                      </a:solidFill>
                    </a:ln>
                  </pic:spPr>
                </pic:pic>
              </a:graphicData>
            </a:graphic>
          </wp:inline>
        </w:drawing>
      </w:r>
    </w:p>
    <w:p>
      <w:pPr>
        <w:numPr>
          <w:ilvl w:val="0"/>
          <w:numId w:val="0"/>
        </w:numPr>
        <w:jc w:val="both"/>
      </w:pPr>
    </w:p>
    <w:p>
      <w:pPr>
        <w:numPr>
          <w:ilvl w:val="0"/>
          <w:numId w:val="0"/>
        </w:numPr>
        <w:jc w:val="both"/>
        <w:rPr>
          <w:rFonts w:hint="default"/>
          <w:sz w:val="24"/>
          <w:szCs w:val="24"/>
          <w:lang w:val="en-US"/>
        </w:rPr>
      </w:pPr>
      <w:r>
        <w:rPr>
          <w:rFonts w:hint="default"/>
          <w:sz w:val="24"/>
          <w:szCs w:val="24"/>
          <w:lang w:val="en-US"/>
        </w:rPr>
        <w:t>Download PNG:</w:t>
      </w:r>
    </w:p>
    <w:p>
      <w:pPr>
        <w:numPr>
          <w:ilvl w:val="0"/>
          <w:numId w:val="0"/>
        </w:numPr>
        <w:jc w:val="both"/>
        <w:rPr>
          <w:rFonts w:hint="default"/>
          <w:sz w:val="24"/>
          <w:szCs w:val="24"/>
          <w:lang w:val="en-US"/>
        </w:rPr>
      </w:pPr>
      <w:r>
        <w:rPr>
          <w:rFonts w:hint="default"/>
          <w:sz w:val="24"/>
          <w:szCs w:val="24"/>
          <w:lang w:val="en-US"/>
        </w:rPr>
        <w:t>The PNG stands for Portable Network Graphic. It is downloaded and viewed as image.</w:t>
      </w:r>
    </w:p>
    <w:p>
      <w:pPr>
        <w:numPr>
          <w:ilvl w:val="0"/>
          <w:numId w:val="0"/>
        </w:numPr>
        <w:jc w:val="both"/>
        <w:rPr>
          <w:rFonts w:hint="default"/>
          <w:sz w:val="24"/>
          <w:szCs w:val="24"/>
          <w:lang w:val="en-US"/>
        </w:rPr>
      </w:pPr>
      <w:r>
        <w:rPr>
          <w:rFonts w:hint="default"/>
          <w:sz w:val="24"/>
          <w:szCs w:val="24"/>
          <w:lang w:val="en-US"/>
        </w:rPr>
        <w:t>The following is the output of PNG file.</w:t>
      </w:r>
    </w:p>
    <w:p>
      <w:pPr>
        <w:numPr>
          <w:ilvl w:val="0"/>
          <w:numId w:val="0"/>
        </w:numPr>
        <w:jc w:val="both"/>
      </w:pPr>
    </w:p>
    <w:p>
      <w:pPr>
        <w:numPr>
          <w:ilvl w:val="0"/>
          <w:numId w:val="0"/>
        </w:numPr>
        <w:jc w:val="both"/>
      </w:pPr>
      <w:r>
        <w:drawing>
          <wp:inline distT="0" distB="0" distL="114300" distR="114300">
            <wp:extent cx="5197475" cy="2788285"/>
            <wp:effectExtent l="9525" t="9525" r="20320" b="21590"/>
            <wp:docPr id="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6"/>
                    <pic:cNvPicPr>
                      <a:picLocks noChangeAspect="1"/>
                    </pic:cNvPicPr>
                  </pic:nvPicPr>
                  <pic:blipFill>
                    <a:blip r:embed="rId12"/>
                    <a:srcRect r="1314" b="5894"/>
                    <a:stretch>
                      <a:fillRect/>
                    </a:stretch>
                  </pic:blipFill>
                  <pic:spPr>
                    <a:xfrm>
                      <a:off x="0" y="0"/>
                      <a:ext cx="5197475" cy="2788285"/>
                    </a:xfrm>
                    <a:prstGeom prst="rect">
                      <a:avLst/>
                    </a:prstGeom>
                    <a:noFill/>
                    <a:ln>
                      <a:solidFill>
                        <a:schemeClr val="tx1"/>
                      </a:solidFill>
                    </a:ln>
                  </pic:spPr>
                </pic:pic>
              </a:graphicData>
            </a:graphic>
          </wp:inline>
        </w:drawing>
      </w:r>
    </w:p>
    <w:p>
      <w:pPr>
        <w:numPr>
          <w:ilvl w:val="0"/>
          <w:numId w:val="0"/>
        </w:numPr>
        <w:jc w:val="both"/>
      </w:pPr>
    </w:p>
    <w:p>
      <w:pPr>
        <w:numPr>
          <w:ilvl w:val="0"/>
          <w:numId w:val="0"/>
        </w:numPr>
        <w:jc w:val="both"/>
        <w:rPr>
          <w:rFonts w:hint="default"/>
          <w:sz w:val="24"/>
          <w:szCs w:val="24"/>
          <w:lang w:val="en-US"/>
        </w:rPr>
      </w:pPr>
      <w:r>
        <w:rPr>
          <w:rFonts w:hint="default"/>
          <w:sz w:val="24"/>
          <w:szCs w:val="24"/>
          <w:lang w:val="en-US"/>
        </w:rPr>
        <w:t>Ticket chat:</w:t>
      </w:r>
    </w:p>
    <w:p>
      <w:pPr>
        <w:numPr>
          <w:ilvl w:val="0"/>
          <w:numId w:val="0"/>
        </w:numPr>
        <w:jc w:val="both"/>
        <w:rPr>
          <w:rFonts w:hint="default"/>
          <w:sz w:val="24"/>
          <w:szCs w:val="24"/>
          <w:lang w:val="en-US"/>
        </w:rPr>
      </w:pPr>
      <w:r>
        <w:rPr>
          <w:rFonts w:hint="default"/>
          <w:sz w:val="24"/>
          <w:szCs w:val="24"/>
          <w:lang w:val="en-US"/>
        </w:rPr>
        <w:t>The ticket chat consists of the chats and comments made on the particular ticket.</w:t>
      </w:r>
    </w:p>
    <w:p>
      <w:pPr>
        <w:numPr>
          <w:ilvl w:val="0"/>
          <w:numId w:val="0"/>
        </w:numPr>
        <w:jc w:val="both"/>
      </w:pPr>
    </w:p>
    <w:p>
      <w:pPr>
        <w:numPr>
          <w:ilvl w:val="0"/>
          <w:numId w:val="0"/>
        </w:numPr>
        <w:jc w:val="both"/>
        <w:rPr>
          <w:rFonts w:hint="default"/>
          <w:b/>
          <w:bCs/>
          <w:sz w:val="24"/>
          <w:szCs w:val="24"/>
          <w:lang w:val="en-US"/>
        </w:rPr>
      </w:pPr>
      <w:r>
        <w:drawing>
          <wp:inline distT="0" distB="0" distL="114300" distR="114300">
            <wp:extent cx="5266690" cy="2391410"/>
            <wp:effectExtent l="9525" t="9525" r="12065" b="2222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pic:cNvPicPr>
                  </pic:nvPicPr>
                  <pic:blipFill>
                    <a:blip r:embed="rId13"/>
                    <a:srcRect t="13288" b="6001"/>
                    <a:stretch>
                      <a:fillRect/>
                    </a:stretch>
                  </pic:blipFill>
                  <pic:spPr>
                    <a:xfrm>
                      <a:off x="0" y="0"/>
                      <a:ext cx="5266690" cy="2391410"/>
                    </a:xfrm>
                    <a:prstGeom prst="rect">
                      <a:avLst/>
                    </a:prstGeom>
                    <a:noFill/>
                    <a:ln>
                      <a:solidFill>
                        <a:schemeClr val="tx1"/>
                      </a:solidFill>
                    </a:ln>
                  </pic:spPr>
                </pic:pic>
              </a:graphicData>
            </a:graphic>
          </wp:inline>
        </w:drawing>
      </w:r>
    </w:p>
    <w:p>
      <w:pPr>
        <w:numPr>
          <w:ilvl w:val="0"/>
          <w:numId w:val="0"/>
        </w:numPr>
        <w:jc w:val="both"/>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User or multiple users can be tagged in the chat box.</w:t>
      </w:r>
    </w:p>
    <w:p>
      <w:pPr>
        <w:numPr>
          <w:ilvl w:val="0"/>
          <w:numId w:val="0"/>
        </w:numPr>
        <w:jc w:val="both"/>
      </w:pPr>
    </w:p>
    <w:p>
      <w:pPr>
        <w:jc w:val="both"/>
      </w:pPr>
      <w:r>
        <w:drawing>
          <wp:inline distT="0" distB="0" distL="114300" distR="114300">
            <wp:extent cx="5266690" cy="1788160"/>
            <wp:effectExtent l="9525" t="9525" r="12065" b="1587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14"/>
                    <a:srcRect t="39649"/>
                    <a:stretch>
                      <a:fillRect/>
                    </a:stretch>
                  </pic:blipFill>
                  <pic:spPr>
                    <a:xfrm>
                      <a:off x="0" y="0"/>
                      <a:ext cx="5266690" cy="1788160"/>
                    </a:xfrm>
                    <a:prstGeom prst="rect">
                      <a:avLst/>
                    </a:prstGeom>
                    <a:noFill/>
                    <a:ln>
                      <a:solidFill>
                        <a:schemeClr val="tx1"/>
                      </a:solidFill>
                    </a:ln>
                  </pic:spPr>
                </pic:pic>
              </a:graphicData>
            </a:graphic>
          </wp:inline>
        </w:drawing>
      </w:r>
    </w:p>
    <w:p>
      <w:pPr>
        <w:jc w:val="both"/>
      </w:pPr>
    </w:p>
    <w:p>
      <w:pPr>
        <w:jc w:val="both"/>
        <w:rPr>
          <w:rFonts w:hint="default"/>
          <w:sz w:val="24"/>
          <w:szCs w:val="24"/>
          <w:lang w:val="en-US"/>
        </w:rPr>
      </w:pPr>
      <w:r>
        <w:rPr>
          <w:rFonts w:hint="default"/>
          <w:sz w:val="24"/>
          <w:szCs w:val="24"/>
          <w:lang w:val="en-US"/>
        </w:rPr>
        <w:t>Pass</w:t>
      </w:r>
    </w:p>
    <w:p>
      <w:pPr>
        <w:jc w:val="both"/>
        <w:rPr>
          <w:rFonts w:hint="default"/>
          <w:sz w:val="24"/>
          <w:szCs w:val="24"/>
          <w:lang w:val="en-US"/>
        </w:rPr>
      </w:pPr>
      <w:r>
        <w:rPr>
          <w:rFonts w:hint="default"/>
          <w:sz w:val="24"/>
          <w:szCs w:val="24"/>
          <w:lang w:val="en-US"/>
        </w:rPr>
        <w:t>The pass button is used by the authority person to pass the ticket. When the user clicks on pass button, a pop-up opens. The pop up consists of the following.</w:t>
      </w:r>
    </w:p>
    <w:p>
      <w:pPr>
        <w:numPr>
          <w:ilvl w:val="0"/>
          <w:numId w:val="2"/>
        </w:numPr>
        <w:ind w:left="420" w:leftChars="0" w:hanging="420" w:firstLineChars="0"/>
        <w:jc w:val="both"/>
        <w:rPr>
          <w:rFonts w:hint="default"/>
          <w:sz w:val="24"/>
          <w:szCs w:val="24"/>
          <w:lang w:val="en-US"/>
        </w:rPr>
      </w:pPr>
      <w:r>
        <w:rPr>
          <w:rFonts w:hint="default"/>
          <w:sz w:val="24"/>
          <w:szCs w:val="24"/>
          <w:lang w:val="en-US"/>
        </w:rPr>
        <w:t>Ticket ID</w:t>
      </w:r>
    </w:p>
    <w:p>
      <w:pPr>
        <w:numPr>
          <w:ilvl w:val="0"/>
          <w:numId w:val="2"/>
        </w:numPr>
        <w:ind w:left="420" w:leftChars="0" w:hanging="420" w:firstLineChars="0"/>
        <w:jc w:val="both"/>
        <w:rPr>
          <w:rFonts w:hint="default"/>
          <w:sz w:val="24"/>
          <w:szCs w:val="24"/>
          <w:lang w:val="en-US"/>
        </w:rPr>
      </w:pPr>
      <w:r>
        <w:rPr>
          <w:rFonts w:hint="default"/>
          <w:sz w:val="24"/>
          <w:szCs w:val="24"/>
          <w:lang w:val="en-US"/>
        </w:rPr>
        <w:t>Remark</w:t>
      </w:r>
    </w:p>
    <w:p>
      <w:pPr>
        <w:numPr>
          <w:ilvl w:val="0"/>
          <w:numId w:val="2"/>
        </w:numPr>
        <w:ind w:left="420" w:leftChars="0" w:hanging="420" w:firstLineChars="0"/>
        <w:jc w:val="both"/>
        <w:rPr>
          <w:rFonts w:hint="default"/>
          <w:sz w:val="24"/>
          <w:szCs w:val="24"/>
          <w:lang w:val="en-US"/>
        </w:rPr>
      </w:pPr>
      <w:r>
        <w:rPr>
          <w:rFonts w:hint="default"/>
          <w:sz w:val="24"/>
          <w:szCs w:val="24"/>
          <w:lang w:val="en-US"/>
        </w:rPr>
        <w:t>Submit</w:t>
      </w:r>
    </w:p>
    <w:p>
      <w:pPr>
        <w:numPr>
          <w:ilvl w:val="0"/>
          <w:numId w:val="2"/>
        </w:numPr>
        <w:ind w:left="420" w:leftChars="0" w:hanging="420" w:firstLineChars="0"/>
        <w:jc w:val="both"/>
        <w:rPr>
          <w:rFonts w:hint="default"/>
          <w:sz w:val="24"/>
          <w:szCs w:val="24"/>
          <w:lang w:val="en-US"/>
        </w:rPr>
      </w:pPr>
      <w:r>
        <w:rPr>
          <w:rFonts w:hint="default"/>
          <w:sz w:val="24"/>
          <w:szCs w:val="24"/>
          <w:lang w:val="en-US"/>
        </w:rPr>
        <w:t>Cancel</w:t>
      </w:r>
    </w:p>
    <w:p>
      <w:pPr>
        <w:numPr>
          <w:numId w:val="0"/>
        </w:numPr>
        <w:jc w:val="both"/>
        <w:rPr>
          <w:rFonts w:hint="default"/>
          <w:sz w:val="24"/>
          <w:szCs w:val="24"/>
          <w:lang w:val="en-US"/>
        </w:rPr>
      </w:pPr>
    </w:p>
    <w:tbl>
      <w:tblPr>
        <w:tblStyle w:val="4"/>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948"/>
        <w:gridCol w:w="1632"/>
        <w:gridCol w:w="5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147"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948"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632"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5151"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147" w:type="dxa"/>
            <w:vAlign w:val="top"/>
          </w:tcPr>
          <w:p>
            <w:pPr>
              <w:keepNext w:val="0"/>
              <w:keepLines w:val="0"/>
              <w:widowControl w:val="0"/>
              <w:numPr>
                <w:numId w:val="0"/>
              </w:numPr>
              <w:suppressLineNumbers w:val="0"/>
              <w:spacing w:before="0" w:beforeAutospacing="0" w:after="0" w:afterAutospacing="0"/>
              <w:ind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Ticket ID</w:t>
            </w:r>
          </w:p>
        </w:tc>
        <w:tc>
          <w:tcPr>
            <w:tcW w:w="94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Auto</w:t>
            </w:r>
          </w:p>
        </w:tc>
        <w:tc>
          <w:tcPr>
            <w:tcW w:w="1632" w:type="dxa"/>
          </w:tcPr>
          <w:p>
            <w:pPr>
              <w:keepNext w:val="0"/>
              <w:keepLines w:val="0"/>
              <w:widowControl/>
              <w:suppressLineNumbers w:val="0"/>
              <w:spacing w:before="0" w:beforeAutospacing="0" w:after="0" w:afterAutospacing="0"/>
              <w:ind w:left="0" w:leftChars="0" w:right="0" w:rightChars="0"/>
              <w:jc w:val="center"/>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w:t>
            </w:r>
          </w:p>
        </w:tc>
        <w:tc>
          <w:tcPr>
            <w:tcW w:w="5151"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ticket ID of the ticket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147" w:type="dxa"/>
            <w:vAlign w:val="top"/>
          </w:tcPr>
          <w:p>
            <w:pPr>
              <w:keepNext w:val="0"/>
              <w:keepLines w:val="0"/>
              <w:widowControl w:val="0"/>
              <w:numPr>
                <w:numId w:val="0"/>
              </w:numPr>
              <w:suppressLineNumbers w:val="0"/>
              <w:spacing w:before="0" w:beforeAutospacing="0" w:after="0" w:afterAutospacing="0"/>
              <w:ind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Remark</w:t>
            </w:r>
          </w:p>
        </w:tc>
        <w:tc>
          <w:tcPr>
            <w:tcW w:w="94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Text </w:t>
            </w:r>
          </w:p>
        </w:tc>
        <w:tc>
          <w:tcPr>
            <w:tcW w:w="1632" w:type="dxa"/>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5151" w:type="dxa"/>
            <w:vAlign w:val="top"/>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remark at the time of passing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147" w:type="dxa"/>
            <w:vAlign w:val="top"/>
          </w:tcPr>
          <w:p>
            <w:pPr>
              <w:keepNext w:val="0"/>
              <w:keepLines w:val="0"/>
              <w:widowControl w:val="0"/>
              <w:numPr>
                <w:numId w:val="0"/>
              </w:numPr>
              <w:suppressLineNumbers w:val="0"/>
              <w:spacing w:before="0" w:beforeAutospacing="0" w:after="0" w:afterAutospacing="0"/>
              <w:ind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Submit</w:t>
            </w:r>
          </w:p>
        </w:tc>
        <w:tc>
          <w:tcPr>
            <w:tcW w:w="948"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632" w:type="dxa"/>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5151"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submit button to pass the ticket. As soon as the ticket is passed, the ticket status is changed to unsolved and assigned to the respective person as per the query. The notification is sent to the respective entry user and assigned user that the ticket is passed and assigned.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147" w:type="dxa"/>
            <w:vAlign w:val="top"/>
          </w:tcPr>
          <w:p>
            <w:pPr>
              <w:keepNext w:val="0"/>
              <w:keepLines w:val="0"/>
              <w:widowControl w:val="0"/>
              <w:numPr>
                <w:numId w:val="0"/>
              </w:numPr>
              <w:suppressLineNumbers w:val="0"/>
              <w:spacing w:before="0" w:beforeAutospacing="0" w:after="0" w:afterAutospacing="0"/>
              <w:ind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Cancel</w:t>
            </w:r>
          </w:p>
        </w:tc>
        <w:tc>
          <w:tcPr>
            <w:tcW w:w="948"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632" w:type="dxa"/>
            <w:vAlign w:val="top"/>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cstheme="minorBidi"/>
                <w:b w:val="0"/>
                <w:bCs w:val="0"/>
                <w:sz w:val="24"/>
                <w:szCs w:val="24"/>
                <w:vertAlign w:val="baseline"/>
                <w:lang w:val="en-US" w:eastAsia="zh-CN" w:bidi="ar-SA"/>
              </w:rPr>
              <w:t>Optional</w:t>
            </w:r>
          </w:p>
        </w:tc>
        <w:tc>
          <w:tcPr>
            <w:tcW w:w="5151"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cancel button to close the pop-up</w:t>
            </w:r>
          </w:p>
        </w:tc>
      </w:tr>
    </w:tbl>
    <w:p>
      <w:pPr>
        <w:numPr>
          <w:numId w:val="0"/>
        </w:numPr>
        <w:jc w:val="both"/>
      </w:pPr>
    </w:p>
    <w:p>
      <w:pPr>
        <w:numPr>
          <w:numId w:val="0"/>
        </w:numPr>
        <w:jc w:val="both"/>
      </w:pPr>
      <w:r>
        <w:drawing>
          <wp:inline distT="0" distB="0" distL="114300" distR="114300">
            <wp:extent cx="5266690" cy="2421890"/>
            <wp:effectExtent l="9525" t="9525" r="12065" b="2222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15"/>
                    <a:srcRect t="13116" b="5144"/>
                    <a:stretch>
                      <a:fillRect/>
                    </a:stretch>
                  </pic:blipFill>
                  <pic:spPr>
                    <a:xfrm>
                      <a:off x="0" y="0"/>
                      <a:ext cx="5266690" cy="2421890"/>
                    </a:xfrm>
                    <a:prstGeom prst="rect">
                      <a:avLst/>
                    </a:prstGeom>
                    <a:noFill/>
                    <a:ln>
                      <a:solidFill>
                        <a:schemeClr val="tx1"/>
                      </a:solidFill>
                    </a:ln>
                  </pic:spPr>
                </pic:pic>
              </a:graphicData>
            </a:graphic>
          </wp:inline>
        </w:drawing>
      </w:r>
    </w:p>
    <w:p>
      <w:pPr>
        <w:numPr>
          <w:numId w:val="0"/>
        </w:numPr>
        <w:jc w:val="both"/>
      </w:pPr>
    </w:p>
    <w:p>
      <w:pPr>
        <w:jc w:val="both"/>
        <w:rPr>
          <w:rFonts w:hint="default"/>
          <w:sz w:val="24"/>
          <w:szCs w:val="24"/>
          <w:lang w:val="en-US"/>
        </w:rPr>
      </w:pPr>
      <w:r>
        <w:rPr>
          <w:rFonts w:hint="default"/>
          <w:sz w:val="24"/>
          <w:szCs w:val="24"/>
          <w:lang w:val="en-US"/>
        </w:rPr>
        <w:t>Reject</w:t>
      </w:r>
    </w:p>
    <w:p>
      <w:pPr>
        <w:jc w:val="both"/>
        <w:rPr>
          <w:rFonts w:hint="default"/>
          <w:sz w:val="24"/>
          <w:szCs w:val="24"/>
          <w:lang w:val="en-US"/>
        </w:rPr>
      </w:pPr>
      <w:r>
        <w:rPr>
          <w:rFonts w:hint="default"/>
          <w:sz w:val="24"/>
          <w:szCs w:val="24"/>
          <w:lang w:val="en-US"/>
        </w:rPr>
        <w:t>The reject button is used by the authority person to reject the ticket. When the user clicks on reject button, a pop-up opens. The pop up consists of the following.</w:t>
      </w:r>
    </w:p>
    <w:p>
      <w:pPr>
        <w:numPr>
          <w:ilvl w:val="0"/>
          <w:numId w:val="2"/>
        </w:numPr>
        <w:ind w:left="420" w:leftChars="0" w:hanging="420" w:firstLineChars="0"/>
        <w:jc w:val="both"/>
        <w:rPr>
          <w:rFonts w:hint="default"/>
          <w:sz w:val="24"/>
          <w:szCs w:val="24"/>
          <w:lang w:val="en-US"/>
        </w:rPr>
      </w:pPr>
      <w:r>
        <w:rPr>
          <w:rFonts w:hint="default"/>
          <w:sz w:val="24"/>
          <w:szCs w:val="24"/>
          <w:lang w:val="en-US"/>
        </w:rPr>
        <w:t>Ticket ID</w:t>
      </w:r>
    </w:p>
    <w:p>
      <w:pPr>
        <w:numPr>
          <w:ilvl w:val="0"/>
          <w:numId w:val="2"/>
        </w:numPr>
        <w:ind w:left="420" w:leftChars="0" w:hanging="420" w:firstLineChars="0"/>
        <w:jc w:val="both"/>
        <w:rPr>
          <w:rFonts w:hint="default"/>
          <w:sz w:val="24"/>
          <w:szCs w:val="24"/>
          <w:lang w:val="en-US"/>
        </w:rPr>
      </w:pPr>
      <w:r>
        <w:rPr>
          <w:rFonts w:hint="default"/>
          <w:sz w:val="24"/>
          <w:szCs w:val="24"/>
          <w:lang w:val="en-US"/>
        </w:rPr>
        <w:t>Remark</w:t>
      </w:r>
    </w:p>
    <w:p>
      <w:pPr>
        <w:numPr>
          <w:ilvl w:val="0"/>
          <w:numId w:val="2"/>
        </w:numPr>
        <w:ind w:left="420" w:leftChars="0" w:hanging="420" w:firstLineChars="0"/>
        <w:jc w:val="both"/>
        <w:rPr>
          <w:rFonts w:hint="default"/>
          <w:sz w:val="24"/>
          <w:szCs w:val="24"/>
          <w:lang w:val="en-US"/>
        </w:rPr>
      </w:pPr>
      <w:r>
        <w:rPr>
          <w:rFonts w:hint="default"/>
          <w:sz w:val="24"/>
          <w:szCs w:val="24"/>
          <w:lang w:val="en-US"/>
        </w:rPr>
        <w:t>Submit</w:t>
      </w:r>
    </w:p>
    <w:p>
      <w:pPr>
        <w:numPr>
          <w:ilvl w:val="0"/>
          <w:numId w:val="2"/>
        </w:numPr>
        <w:ind w:left="420" w:leftChars="0" w:hanging="420" w:firstLineChars="0"/>
        <w:jc w:val="both"/>
        <w:rPr>
          <w:rFonts w:hint="default"/>
          <w:sz w:val="24"/>
          <w:szCs w:val="24"/>
          <w:lang w:val="en-US"/>
        </w:rPr>
      </w:pPr>
      <w:r>
        <w:rPr>
          <w:rFonts w:hint="default"/>
          <w:sz w:val="24"/>
          <w:szCs w:val="24"/>
          <w:lang w:val="en-US"/>
        </w:rPr>
        <w:t>Cancel</w:t>
      </w:r>
    </w:p>
    <w:p>
      <w:pPr>
        <w:numPr>
          <w:ilvl w:val="0"/>
          <w:numId w:val="0"/>
        </w:numPr>
        <w:jc w:val="both"/>
        <w:rPr>
          <w:rFonts w:hint="default"/>
          <w:sz w:val="24"/>
          <w:szCs w:val="24"/>
          <w:lang w:val="en-US"/>
        </w:rPr>
      </w:pPr>
    </w:p>
    <w:tbl>
      <w:tblPr>
        <w:tblStyle w:val="4"/>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948"/>
        <w:gridCol w:w="1632"/>
        <w:gridCol w:w="5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147"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948"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632"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5151"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147" w:type="dxa"/>
            <w:vAlign w:val="top"/>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Ticket ID</w:t>
            </w:r>
          </w:p>
        </w:tc>
        <w:tc>
          <w:tcPr>
            <w:tcW w:w="94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Auto</w:t>
            </w:r>
          </w:p>
        </w:tc>
        <w:tc>
          <w:tcPr>
            <w:tcW w:w="1632" w:type="dxa"/>
          </w:tcPr>
          <w:p>
            <w:pPr>
              <w:keepNext w:val="0"/>
              <w:keepLines w:val="0"/>
              <w:widowControl/>
              <w:suppressLineNumbers w:val="0"/>
              <w:spacing w:before="0" w:beforeAutospacing="0" w:after="0" w:afterAutospacing="0"/>
              <w:ind w:left="0" w:leftChars="0" w:right="0" w:rightChars="0"/>
              <w:jc w:val="center"/>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w:t>
            </w:r>
          </w:p>
        </w:tc>
        <w:tc>
          <w:tcPr>
            <w:tcW w:w="5151"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ticket ID of the ticket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147" w:type="dxa"/>
            <w:vAlign w:val="top"/>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Remark</w:t>
            </w:r>
          </w:p>
        </w:tc>
        <w:tc>
          <w:tcPr>
            <w:tcW w:w="94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Text </w:t>
            </w:r>
          </w:p>
        </w:tc>
        <w:tc>
          <w:tcPr>
            <w:tcW w:w="1632" w:type="dxa"/>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5151" w:type="dxa"/>
            <w:vAlign w:val="top"/>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remark at the time of rejecting the ticket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147" w:type="dxa"/>
            <w:vAlign w:val="top"/>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Submit</w:t>
            </w:r>
          </w:p>
        </w:tc>
        <w:tc>
          <w:tcPr>
            <w:tcW w:w="948"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632" w:type="dxa"/>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5151"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submit button to reject the ticket. As soon as the ticket is rejected, the ticket status is changed to rejected and disables from the tickets. The notification is sent to the respective entry user that the ticket is rejected.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147" w:type="dxa"/>
            <w:vAlign w:val="top"/>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Cancel</w:t>
            </w:r>
          </w:p>
        </w:tc>
        <w:tc>
          <w:tcPr>
            <w:tcW w:w="948"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632" w:type="dxa"/>
            <w:vAlign w:val="top"/>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cstheme="minorBidi"/>
                <w:b w:val="0"/>
                <w:bCs w:val="0"/>
                <w:sz w:val="24"/>
                <w:szCs w:val="24"/>
                <w:vertAlign w:val="baseline"/>
                <w:lang w:val="en-US" w:eastAsia="zh-CN" w:bidi="ar-SA"/>
              </w:rPr>
              <w:t>Optional</w:t>
            </w:r>
          </w:p>
        </w:tc>
        <w:tc>
          <w:tcPr>
            <w:tcW w:w="5151"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cancel button to close the pop-up</w:t>
            </w:r>
          </w:p>
        </w:tc>
      </w:tr>
    </w:tbl>
    <w:p>
      <w:pPr>
        <w:numPr>
          <w:numId w:val="0"/>
        </w:numPr>
        <w:jc w:val="both"/>
        <w:rPr>
          <w:rFonts w:hint="default"/>
          <w:lang w:val="en-US"/>
        </w:rPr>
      </w:pPr>
    </w:p>
    <w:p>
      <w:pPr>
        <w:numPr>
          <w:numId w:val="0"/>
        </w:numPr>
        <w:jc w:val="both"/>
      </w:pPr>
    </w:p>
    <w:p>
      <w:pPr>
        <w:numPr>
          <w:numId w:val="0"/>
        </w:numPr>
        <w:jc w:val="both"/>
      </w:pPr>
      <w:r>
        <w:drawing>
          <wp:inline distT="0" distB="0" distL="114300" distR="114300">
            <wp:extent cx="5266690" cy="2444750"/>
            <wp:effectExtent l="9525" t="9525" r="12065" b="14605"/>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pic:cNvPicPr>
                  </pic:nvPicPr>
                  <pic:blipFill>
                    <a:blip r:embed="rId16"/>
                    <a:srcRect t="12602" b="4886"/>
                    <a:stretch>
                      <a:fillRect/>
                    </a:stretch>
                  </pic:blipFill>
                  <pic:spPr>
                    <a:xfrm>
                      <a:off x="0" y="0"/>
                      <a:ext cx="5266690" cy="2444750"/>
                    </a:xfrm>
                    <a:prstGeom prst="rect">
                      <a:avLst/>
                    </a:prstGeom>
                    <a:noFill/>
                    <a:ln>
                      <a:solidFill>
                        <a:schemeClr val="tx1"/>
                      </a:solidFill>
                    </a:ln>
                  </pic:spPr>
                </pic:pic>
              </a:graphicData>
            </a:graphic>
          </wp:inline>
        </w:drawing>
      </w:r>
    </w:p>
    <w:p>
      <w:pPr>
        <w:numPr>
          <w:numId w:val="0"/>
        </w:numPr>
        <w:jc w:val="both"/>
      </w:pPr>
    </w:p>
    <w:p>
      <w:pPr>
        <w:numPr>
          <w:ilvl w:val="0"/>
          <w:numId w:val="0"/>
        </w:numPr>
        <w:jc w:val="both"/>
        <w:rPr>
          <w:rFonts w:hint="default"/>
          <w:sz w:val="24"/>
          <w:szCs w:val="24"/>
          <w:lang w:val="en-US"/>
        </w:rPr>
      </w:pPr>
      <w:r>
        <w:rPr>
          <w:rFonts w:hint="default"/>
          <w:sz w:val="24"/>
          <w:szCs w:val="24"/>
          <w:lang w:val="en-US"/>
        </w:rPr>
        <w:t xml:space="preserve">Export </w:t>
      </w:r>
    </w:p>
    <w:p>
      <w:pPr>
        <w:numPr>
          <w:ilvl w:val="0"/>
          <w:numId w:val="0"/>
        </w:numPr>
        <w:jc w:val="both"/>
        <w:rPr>
          <w:rFonts w:hint="default"/>
          <w:sz w:val="24"/>
          <w:szCs w:val="24"/>
          <w:lang w:val="en-US"/>
        </w:rPr>
      </w:pPr>
      <w:r>
        <w:rPr>
          <w:rFonts w:hint="default"/>
          <w:sz w:val="24"/>
          <w:szCs w:val="24"/>
          <w:lang w:val="en-US"/>
        </w:rPr>
        <w:t>The following are the fields in the export.</w:t>
      </w:r>
    </w:p>
    <w:p>
      <w:pPr>
        <w:numPr>
          <w:ilvl w:val="0"/>
          <w:numId w:val="3"/>
        </w:numPr>
        <w:ind w:left="420" w:leftChars="0" w:hanging="420" w:firstLineChars="0"/>
        <w:jc w:val="both"/>
        <w:rPr>
          <w:rFonts w:hint="default"/>
          <w:sz w:val="24"/>
          <w:szCs w:val="24"/>
          <w:lang w:val="en-US"/>
        </w:rPr>
      </w:pPr>
      <w:r>
        <w:rPr>
          <w:rFonts w:hint="default"/>
          <w:sz w:val="24"/>
          <w:szCs w:val="24"/>
          <w:lang w:val="en-US"/>
        </w:rPr>
        <w:t>Ticket ID</w:t>
      </w:r>
    </w:p>
    <w:p>
      <w:pPr>
        <w:numPr>
          <w:ilvl w:val="0"/>
          <w:numId w:val="3"/>
        </w:numPr>
        <w:ind w:left="420" w:leftChars="0" w:hanging="420" w:firstLineChars="0"/>
        <w:jc w:val="both"/>
        <w:rPr>
          <w:rFonts w:hint="default"/>
          <w:sz w:val="24"/>
          <w:szCs w:val="24"/>
          <w:lang w:val="en-US"/>
        </w:rPr>
      </w:pPr>
      <w:r>
        <w:rPr>
          <w:rFonts w:hint="default"/>
          <w:sz w:val="24"/>
          <w:szCs w:val="24"/>
          <w:lang w:val="en-US"/>
        </w:rPr>
        <w:t>CUID</w:t>
      </w:r>
    </w:p>
    <w:p>
      <w:pPr>
        <w:numPr>
          <w:ilvl w:val="0"/>
          <w:numId w:val="3"/>
        </w:numPr>
        <w:ind w:left="420" w:leftChars="0" w:hanging="420" w:firstLineChars="0"/>
        <w:jc w:val="both"/>
        <w:rPr>
          <w:rFonts w:hint="default"/>
          <w:sz w:val="24"/>
          <w:szCs w:val="24"/>
          <w:lang w:val="en-US"/>
        </w:rPr>
      </w:pPr>
      <w:r>
        <w:rPr>
          <w:rFonts w:hint="default"/>
          <w:sz w:val="24"/>
          <w:szCs w:val="24"/>
          <w:lang w:val="en-US"/>
        </w:rPr>
        <w:t>Ticket date</w:t>
      </w:r>
    </w:p>
    <w:p>
      <w:pPr>
        <w:numPr>
          <w:ilvl w:val="0"/>
          <w:numId w:val="3"/>
        </w:numPr>
        <w:ind w:left="420" w:leftChars="0" w:hanging="420" w:firstLineChars="0"/>
        <w:jc w:val="both"/>
        <w:rPr>
          <w:rFonts w:hint="default"/>
          <w:sz w:val="24"/>
          <w:szCs w:val="24"/>
          <w:lang w:val="en-US"/>
        </w:rPr>
      </w:pPr>
      <w:r>
        <w:rPr>
          <w:rFonts w:hint="default"/>
          <w:sz w:val="24"/>
          <w:szCs w:val="24"/>
          <w:lang w:val="en-US"/>
        </w:rPr>
        <w:t>Expected solved date</w:t>
      </w:r>
    </w:p>
    <w:p>
      <w:pPr>
        <w:numPr>
          <w:ilvl w:val="0"/>
          <w:numId w:val="3"/>
        </w:numPr>
        <w:ind w:left="420" w:leftChars="0" w:hanging="420" w:firstLineChars="0"/>
        <w:jc w:val="both"/>
        <w:rPr>
          <w:rFonts w:hint="default"/>
          <w:sz w:val="24"/>
          <w:szCs w:val="24"/>
          <w:lang w:val="en-US"/>
        </w:rPr>
      </w:pPr>
      <w:r>
        <w:rPr>
          <w:rFonts w:hint="default"/>
          <w:sz w:val="24"/>
          <w:szCs w:val="24"/>
          <w:lang w:val="en-US"/>
        </w:rPr>
        <w:t>Assigned department</w:t>
      </w:r>
    </w:p>
    <w:p>
      <w:pPr>
        <w:numPr>
          <w:ilvl w:val="0"/>
          <w:numId w:val="3"/>
        </w:numPr>
        <w:ind w:left="420" w:leftChars="0" w:hanging="420" w:firstLineChars="0"/>
        <w:jc w:val="both"/>
        <w:rPr>
          <w:rFonts w:hint="default"/>
          <w:sz w:val="24"/>
          <w:szCs w:val="24"/>
          <w:lang w:val="en-US"/>
        </w:rPr>
      </w:pPr>
      <w:r>
        <w:rPr>
          <w:rFonts w:hint="default"/>
          <w:sz w:val="24"/>
          <w:szCs w:val="24"/>
          <w:lang w:val="en-US"/>
        </w:rPr>
        <w:t>Assigned user</w:t>
      </w:r>
    </w:p>
    <w:p>
      <w:pPr>
        <w:numPr>
          <w:ilvl w:val="0"/>
          <w:numId w:val="3"/>
        </w:numPr>
        <w:ind w:left="420" w:leftChars="0" w:hanging="420" w:firstLineChars="0"/>
        <w:jc w:val="both"/>
        <w:rPr>
          <w:rFonts w:hint="default"/>
          <w:sz w:val="24"/>
          <w:szCs w:val="24"/>
          <w:lang w:val="en-US"/>
        </w:rPr>
      </w:pPr>
      <w:r>
        <w:rPr>
          <w:rFonts w:hint="default"/>
          <w:sz w:val="24"/>
          <w:szCs w:val="24"/>
          <w:lang w:val="en-US"/>
        </w:rPr>
        <w:t>Type</w:t>
      </w:r>
    </w:p>
    <w:p>
      <w:pPr>
        <w:numPr>
          <w:ilvl w:val="0"/>
          <w:numId w:val="3"/>
        </w:numPr>
        <w:ind w:left="420" w:leftChars="0" w:hanging="420" w:firstLineChars="0"/>
        <w:jc w:val="both"/>
        <w:rPr>
          <w:rFonts w:hint="default"/>
          <w:sz w:val="24"/>
          <w:szCs w:val="24"/>
          <w:lang w:val="en-US"/>
        </w:rPr>
      </w:pPr>
      <w:r>
        <w:rPr>
          <w:rFonts w:hint="default"/>
          <w:sz w:val="24"/>
          <w:szCs w:val="24"/>
          <w:lang w:val="en-US"/>
        </w:rPr>
        <w:t>Priority</w:t>
      </w:r>
    </w:p>
    <w:p>
      <w:pPr>
        <w:numPr>
          <w:ilvl w:val="0"/>
          <w:numId w:val="3"/>
        </w:numPr>
        <w:ind w:left="420" w:leftChars="0" w:hanging="420" w:firstLineChars="0"/>
        <w:jc w:val="both"/>
        <w:rPr>
          <w:rFonts w:hint="default"/>
          <w:sz w:val="24"/>
          <w:szCs w:val="24"/>
          <w:lang w:val="en-US"/>
        </w:rPr>
      </w:pPr>
      <w:r>
        <w:rPr>
          <w:rFonts w:hint="default"/>
          <w:sz w:val="24"/>
          <w:szCs w:val="24"/>
          <w:lang w:val="en-US"/>
        </w:rPr>
        <w:t>Status</w:t>
      </w:r>
    </w:p>
    <w:p>
      <w:pPr>
        <w:numPr>
          <w:ilvl w:val="0"/>
          <w:numId w:val="3"/>
        </w:numPr>
        <w:ind w:left="420" w:leftChars="0" w:hanging="420" w:firstLineChars="0"/>
        <w:jc w:val="both"/>
        <w:rPr>
          <w:rFonts w:hint="default"/>
          <w:sz w:val="24"/>
          <w:szCs w:val="24"/>
          <w:lang w:val="en-US"/>
        </w:rPr>
      </w:pPr>
      <w:r>
        <w:rPr>
          <w:rFonts w:hint="default"/>
          <w:sz w:val="24"/>
          <w:szCs w:val="24"/>
          <w:lang w:val="en-US"/>
        </w:rPr>
        <w:t>Description</w:t>
      </w:r>
    </w:p>
    <w:p>
      <w:pPr>
        <w:numPr>
          <w:ilvl w:val="0"/>
          <w:numId w:val="3"/>
        </w:numPr>
        <w:ind w:left="420" w:leftChars="0" w:hanging="420" w:firstLineChars="0"/>
        <w:jc w:val="both"/>
        <w:rPr>
          <w:rFonts w:hint="default"/>
          <w:sz w:val="24"/>
          <w:szCs w:val="24"/>
          <w:lang w:val="en-US"/>
        </w:rPr>
      </w:pPr>
      <w:r>
        <w:rPr>
          <w:rFonts w:hint="default"/>
          <w:sz w:val="24"/>
          <w:szCs w:val="24"/>
          <w:lang w:val="en-US"/>
        </w:rPr>
        <w:t>Created by</w:t>
      </w:r>
    </w:p>
    <w:p>
      <w:pPr>
        <w:numPr>
          <w:ilvl w:val="0"/>
          <w:numId w:val="0"/>
        </w:numPr>
        <w:jc w:val="both"/>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If based on the query type, if the ticket have any extra fields, those will be exported accordingly.</w:t>
      </w:r>
    </w:p>
    <w:p>
      <w:pPr>
        <w:numPr>
          <w:ilvl w:val="0"/>
          <w:numId w:val="0"/>
        </w:numPr>
        <w:jc w:val="both"/>
        <w:rPr>
          <w:rFonts w:hint="default"/>
          <w:sz w:val="24"/>
          <w:szCs w:val="24"/>
          <w:lang w:val="en-US"/>
        </w:rPr>
      </w:pPr>
    </w:p>
    <w:p>
      <w:pPr>
        <w:numPr>
          <w:numId w:val="0"/>
        </w:numPr>
        <w:jc w:val="both"/>
        <w:rPr>
          <w:rFonts w:hint="default"/>
          <w:lang w:val="en-US"/>
        </w:rPr>
      </w:pPr>
      <w:r>
        <w:drawing>
          <wp:inline distT="0" distB="0" distL="114300" distR="114300">
            <wp:extent cx="5266690" cy="2702560"/>
            <wp:effectExtent l="9525" t="9525" r="12065" b="15875"/>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pic:cNvPicPr>
                  </pic:nvPicPr>
                  <pic:blipFill>
                    <a:blip r:embed="rId17"/>
                    <a:srcRect t="3429" b="5358"/>
                    <a:stretch>
                      <a:fillRect/>
                    </a:stretch>
                  </pic:blipFill>
                  <pic:spPr>
                    <a:xfrm>
                      <a:off x="0" y="0"/>
                      <a:ext cx="5266690" cy="2702560"/>
                    </a:xfrm>
                    <a:prstGeom prst="rect">
                      <a:avLst/>
                    </a:prstGeom>
                    <a:noFill/>
                    <a:ln>
                      <a:solidFill>
                        <a:schemeClr val="tx1"/>
                      </a:solidFill>
                    </a:ln>
                  </pic:spPr>
                </pic:pic>
              </a:graphicData>
            </a:graphic>
          </wp:inline>
        </w:drawing>
      </w:r>
      <w:bookmarkStart w:id="0" w:name="_GoBack"/>
      <w:bookmarkEnd w:id="0"/>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A7B734"/>
    <w:multiLevelType w:val="multilevel"/>
    <w:tmpl w:val="86A7B734"/>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1">
    <w:nsid w:val="0B967792"/>
    <w:multiLevelType w:val="multilevel"/>
    <w:tmpl w:val="0B967792"/>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2">
    <w:nsid w:val="5D4DC9B3"/>
    <w:multiLevelType w:val="singleLevel"/>
    <w:tmpl w:val="5D4DC9B3"/>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0350F38"/>
    <w:rsid w:val="085E589C"/>
    <w:rsid w:val="17362AE7"/>
    <w:rsid w:val="17F04A39"/>
    <w:rsid w:val="20350F38"/>
    <w:rsid w:val="299577E9"/>
    <w:rsid w:val="44103433"/>
    <w:rsid w:val="690F2B01"/>
    <w:rsid w:val="69C9180A"/>
    <w:rsid w:val="7C4C3E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table" w:styleId="4">
    <w:name w:val="Table Grid"/>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Office_11.2.0.11341_F1E327BC-269C-435d-A152-05C5408002CA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2022-10-05T12:22:00Z</dcterms:created>
  <dc:creator>user</dc:creator>
  <cp:lastModifiedBy>user</cp:lastModifiedBy>
  <dcterms:modified xsi:type="dcterms:W3CDTF">2022-10-06T04:28:19Z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40BC8812210045C78773E82D1F24B76A</vt:lpwstr>
  </property>
</Properties>
</file>