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63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TT5656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12529"/>
                <w:spacing w:val="0"/>
                <w:sz w:val="16"/>
                <w:szCs w:val="16"/>
                <w:shd w:val="clear" w:fill="F9FBFD"/>
              </w:rPr>
              <w:t>We need a custom report tick box in connect us. This point has been discussed between Amruta Wandekar &amp; Monika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Sanket Shaha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30/09/2022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Medium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634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2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4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1335"/>
        <w:gridCol w:w="1575"/>
        <w:gridCol w:w="2466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3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57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466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57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03.10.2022</w:t>
            </w:r>
          </w:p>
        </w:tc>
        <w:tc>
          <w:tcPr>
            <w:tcW w:w="246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Sanket Shaha</w:t>
            </w:r>
          </w:p>
        </w:tc>
        <w:tc>
          <w:tcPr>
            <w:tcW w:w="2314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HR Team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133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57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246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Sanket Shaha</w:t>
            </w:r>
          </w:p>
        </w:tc>
        <w:tc>
          <w:tcPr>
            <w:tcW w:w="2314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HR Team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3029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302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Approved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Sanket Shaha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03/10/2022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HR Team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 S Jewellers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302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03.10.2022</w:t>
            </w: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4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06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03.10.2022</w:t>
            </w:r>
          </w:p>
        </w:tc>
        <w:tc>
          <w:tcPr>
            <w:tcW w:w="170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04.10.2022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0.5</w:t>
            </w:r>
            <w:bookmarkStart w:id="0" w:name="_GoBack"/>
            <w:bookmarkEnd w:id="0"/>
          </w:p>
        </w:tc>
        <w:tc>
          <w:tcPr>
            <w:tcW w:w="206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170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06.10.2022</w:t>
            </w:r>
          </w:p>
        </w:tc>
        <w:tc>
          <w:tcPr>
            <w:tcW w:w="1852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Custom export of employee master data in connect us.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There is no custom export in the existing system.</w:t>
      </w:r>
    </w:p>
    <w:p>
      <w:pPr>
        <w:rPr>
          <w:rFonts w:hint="default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the custom export in the employee master with a special authority.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1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custom export button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Masters &gt;&gt; General Masters &gt;&gt; Employee Master &gt;&gt; Custom export</w:t>
      </w:r>
    </w:p>
    <w:p/>
    <w:p>
      <w:pPr>
        <w:jc w:val="center"/>
      </w:pPr>
      <w:r>
        <w:drawing>
          <wp:inline distT="0" distB="0" distL="114300" distR="114300">
            <wp:extent cx="778510" cy="1865630"/>
            <wp:effectExtent l="9525" t="9525" r="1968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18774" r="85218" b="1826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1865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Employee master &gt;&gt; Add custom export button</w:t>
      </w:r>
    </w:p>
    <w:p>
      <w:pPr>
        <w:jc w:val="both"/>
      </w:pPr>
    </w:p>
    <w:p>
      <w:pPr>
        <w:jc w:val="both"/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5266690" cy="2459990"/>
            <wp:effectExtent l="9525" t="9525" r="12065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12087" b="48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9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Custom export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The custom export consists of customized fields for exporting the data. </w:t>
      </w:r>
    </w:p>
    <w:p>
      <w:pPr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The “export custom” consists of the following fields such as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File name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Max data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Select type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Select branch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 xml:space="preserve">Select all 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Fields to select such as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 ID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name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joining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Branch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Branch Effective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Designation Effective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Promotion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Promotional Remark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Leaving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Notice period (In days)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Separation mode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Role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Reporting to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Source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Reporting managers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Shift type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Is eligible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birth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Birth place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Gender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Blood group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Marital status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Date of anniversary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Nationality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Permanent state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Pin-code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Present address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Permanent address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Personal contact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Personal email ID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Aadhar card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Pan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Driving license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Driving license expiry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Gratuity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Passport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Physically handicapped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On roll type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Type of employment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PT applicable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Salary template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Leave encashment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Gross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Variable pay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Net take home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CTC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Basic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DA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HRA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Conveyance allowance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Medical allowance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Other allowance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Leave encashment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Employer PF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Employer ESIC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PF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PT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Employee ESIC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Annual CTC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Grade for variable pay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MLWF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Bank name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Bank account No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IFSC Code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Bank branch name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PF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PF nominee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ESIC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ESIC Nominee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UAN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Official mail ID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Office mobile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Emergency contact number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Highest qualification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University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Passing year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Grade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Previous company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Previous designation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Experience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City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From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To date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Relation (Family details)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Full name (Family details)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DOB (Family details)</w:t>
      </w:r>
    </w:p>
    <w:p>
      <w:pPr>
        <w:numPr>
          <w:ilvl w:val="1"/>
          <w:numId w:val="1"/>
        </w:numPr>
        <w:ind w:left="84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Aadhar number (Family details)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Export</w:t>
      </w:r>
    </w:p>
    <w:p>
      <w:pPr>
        <w:numPr>
          <w:ilvl w:val="0"/>
          <w:numId w:val="0"/>
        </w:numPr>
        <w:tabs>
          <w:tab w:val="left" w:pos="420"/>
        </w:tabs>
        <w:jc w:val="left"/>
        <w:rPr>
          <w:rFonts w:hint="default"/>
          <w:b w:val="0"/>
          <w:bCs w:val="0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1320"/>
        <w:gridCol w:w="1613"/>
        <w:gridCol w:w="47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77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320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613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474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File name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Mandatory 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name of the file will be automatically generated but if we want to edit it, we can edit the file name according to the requirement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Max data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Disabled 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-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max data required which is already pre-defined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all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If the user wants all the fields existed, the select all is selected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fields</w:t>
            </w:r>
          </w:p>
        </w:tc>
        <w:tc>
          <w:tcPr>
            <w:tcW w:w="132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613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following fields required is selected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type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In built, CSV is selected, if the user needs to change the data, then the user can select accordingly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branch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filter for exporting the employees branch-wise. The branches are selected from the drop-down. The branch can be multiple, single and all option to select all the branches. The drop down options are fetched from branch master (in connect us &gt;&gt; masters &gt;&gt; general masters &gt;&gt; branch master)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377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Export 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613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Optional</w:t>
            </w:r>
          </w:p>
        </w:tc>
        <w:tc>
          <w:tcPr>
            <w:tcW w:w="474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The button to export the data </w:t>
            </w:r>
          </w:p>
        </w:tc>
      </w:tr>
    </w:tbl>
    <w:p>
      <w:pPr>
        <w:numPr>
          <w:ilvl w:val="0"/>
          <w:numId w:val="0"/>
        </w:numPr>
        <w:tabs>
          <w:tab w:val="left" w:pos="420"/>
        </w:tabs>
        <w:jc w:val="left"/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6690" cy="2326005"/>
            <wp:effectExtent l="9525" t="9525" r="12065" b="1143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t="6772" b="147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Picture only for the reference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2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Check box for multiple selection in employee master for the custom export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36210" cy="2467610"/>
            <wp:effectExtent l="9525" t="9525" r="12065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rcRect t="12087" r="579"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46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According to the selection, the data is exported. There can be single selection, multiple selection and all.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1320"/>
        <w:gridCol w:w="1613"/>
        <w:gridCol w:w="47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77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320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613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474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all</w:t>
            </w:r>
          </w:p>
        </w:tc>
        <w:tc>
          <w:tcPr>
            <w:tcW w:w="132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613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If the user wants all the fields existed, the select all is selected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1377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Select fields</w:t>
            </w:r>
          </w:p>
        </w:tc>
        <w:tc>
          <w:tcPr>
            <w:tcW w:w="132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Check box</w:t>
            </w:r>
          </w:p>
        </w:tc>
        <w:tc>
          <w:tcPr>
            <w:tcW w:w="1613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74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following fields required is selected</w:t>
            </w:r>
          </w:p>
        </w:tc>
      </w:tr>
    </w:tbl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3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special privilege for the custom export (in connect us &gt;&gt; masters &gt;&gt; general masters &gt;&gt; employee master &gt;&gt; custom export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Bill Checking &gt;&gt; Bill Checking Masters &gt;&gt; Special Authority Master</w:t>
      </w:r>
    </w:p>
    <w:p/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786130" cy="1794510"/>
            <wp:effectExtent l="9525" t="9525" r="1206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rcRect t="18003" r="85074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79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Special authority master &gt;&gt; add data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57450"/>
            <wp:effectExtent l="9525" t="9525" r="12065" b="171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rcRect t="12087" b="49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special authority.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37130"/>
            <wp:effectExtent l="9525" t="9525" r="12065" b="2222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rcRect t="11830" b="59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7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4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Mapping of special authority for the employee login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&gt;&gt; Bill Checking &gt;&gt; Bill Checking Masters &gt;&gt; Special Authority Master</w:t>
      </w:r>
    </w:p>
    <w:p/>
    <w:p>
      <w:p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786130" cy="1794510"/>
            <wp:effectExtent l="9525" t="9525" r="1206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rcRect t="18003" r="85074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79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Login special authority mapping &gt;&gt; add data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52370"/>
            <wp:effectExtent l="9525" t="9525" r="12065" b="2222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rcRect t="11830" b="54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Mapping the users with that special authority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487930"/>
            <wp:effectExtent l="9525" t="9525" r="12065" b="17145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rcRect t="11830" b="42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References of the users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610"/>
        <w:gridCol w:w="3898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1610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3898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1589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161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SimSun" w:cs="Times New Roman"/>
                <w:b w:val="0"/>
                <w:bCs w:val="0"/>
                <w:i w:val="0"/>
                <w:iCs w:val="0"/>
                <w:kern w:val="0"/>
                <w:sz w:val="24"/>
                <w:szCs w:val="24"/>
                <w:lang w:val="en-US" w:eastAsia="zh-CN" w:bidi="ar"/>
              </w:rPr>
              <w:t>Sanket Shaha</w:t>
            </w:r>
          </w:p>
        </w:tc>
        <w:tc>
          <w:tcPr>
            <w:tcW w:w="389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hrhead1@csjewellers.com</w:t>
            </w:r>
          </w:p>
        </w:tc>
        <w:tc>
          <w:tcPr>
            <w:tcW w:w="1589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1610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389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Mounika.annamneedi@techneai.com</w:t>
            </w:r>
          </w:p>
        </w:tc>
        <w:tc>
          <w:tcPr>
            <w:tcW w:w="1589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9885900039</w:t>
            </w:r>
          </w:p>
        </w:tc>
      </w:tr>
    </w:tbl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C4E315"/>
    <w:multiLevelType w:val="multilevel"/>
    <w:tmpl w:val="6DC4E31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3786A"/>
    <w:rsid w:val="02361A60"/>
    <w:rsid w:val="24A53C52"/>
    <w:rsid w:val="2FC05914"/>
    <w:rsid w:val="45D109A0"/>
    <w:rsid w:val="4FC3786A"/>
    <w:rsid w:val="739B1FAA"/>
    <w:rsid w:val="7EAD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2022-10-03T11:58:00Z</dcterms:created>
  <dc:creator>user</dc:creator>
  <cp:lastModifiedBy>user</cp:lastModifiedBy>
  <dcterms:modified xsi:type="dcterms:W3CDTF">2022-10-06T05:21:32Z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62137E2FB4CD4D279A5AC72988AEC7E5</vt:lpwstr>
  </property>
</Properties>
</file>